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FAD1F" w14:textId="77777777" w:rsidR="001B1D00" w:rsidRDefault="001B1D00">
      <w:pPr>
        <w:rPr>
          <w:i/>
          <w:iCs/>
          <w:color w:val="4472C4"/>
        </w:rPr>
      </w:pPr>
    </w:p>
    <w:tbl>
      <w:tblPr>
        <w:tblStyle w:val="Tabellenraster"/>
        <w:tblpPr w:leftFromText="141" w:rightFromText="141" w:vertAnchor="text" w:horzAnchor="margin" w:tblpY="195"/>
        <w:tblW w:w="6799" w:type="dxa"/>
        <w:tblLook w:val="04A0" w:firstRow="1" w:lastRow="0" w:firstColumn="1" w:lastColumn="0" w:noHBand="0" w:noVBand="1"/>
      </w:tblPr>
      <w:tblGrid>
        <w:gridCol w:w="1232"/>
        <w:gridCol w:w="2412"/>
        <w:gridCol w:w="3155"/>
      </w:tblGrid>
      <w:tr w:rsidR="008B3543" w:rsidRPr="005E05B6" w14:paraId="4717776F" w14:textId="77777777" w:rsidTr="008B3543">
        <w:tc>
          <w:tcPr>
            <w:tcW w:w="6799" w:type="dxa"/>
            <w:gridSpan w:val="3"/>
          </w:tcPr>
          <w:p w14:paraId="381635B7" w14:textId="226C901C" w:rsidR="008B3543" w:rsidRPr="005E05B6" w:rsidRDefault="002B0483" w:rsidP="008B3543">
            <w:pPr>
              <w:pStyle w:val="SPFSubhead"/>
              <w:rPr>
                <w:rFonts w:asciiTheme="minorHAnsi" w:hAnsiTheme="minorHAnsi" w:cstheme="minorHAnsi"/>
              </w:rPr>
            </w:pPr>
            <w:r w:rsidRPr="005E05B6">
              <w:rPr>
                <w:rFonts w:asciiTheme="minorHAnsi" w:hAnsiTheme="minorHAnsi" w:cstheme="minorHAnsi"/>
                <w:color w:val="4472C4" w:themeColor="accent1"/>
              </w:rPr>
              <w:t>Übersicht: Vorteile und Nachteile der Formate</w:t>
            </w:r>
          </w:p>
        </w:tc>
      </w:tr>
      <w:tr w:rsidR="008B3543" w:rsidRPr="005E05B6" w14:paraId="68096C6A" w14:textId="77777777" w:rsidTr="008B3543">
        <w:tc>
          <w:tcPr>
            <w:tcW w:w="1232" w:type="dxa"/>
          </w:tcPr>
          <w:p w14:paraId="6A4DC1E0" w14:textId="77777777" w:rsidR="008B3543" w:rsidRPr="005E05B6" w:rsidRDefault="008B3543" w:rsidP="008B3543">
            <w:pPr>
              <w:pStyle w:val="SPFTabelleHead"/>
              <w:rPr>
                <w:rFonts w:asciiTheme="minorHAnsi" w:hAnsiTheme="minorHAnsi" w:cstheme="minorHAnsi"/>
                <w:sz w:val="20"/>
                <w:szCs w:val="20"/>
              </w:rPr>
            </w:pPr>
            <w:r w:rsidRPr="005E05B6">
              <w:rPr>
                <w:rFonts w:asciiTheme="minorHAnsi" w:hAnsiTheme="minorHAnsi" w:cstheme="minorHAnsi"/>
                <w:sz w:val="20"/>
                <w:szCs w:val="20"/>
              </w:rPr>
              <w:t xml:space="preserve">Format </w:t>
            </w:r>
          </w:p>
        </w:tc>
        <w:tc>
          <w:tcPr>
            <w:tcW w:w="2412" w:type="dxa"/>
          </w:tcPr>
          <w:p w14:paraId="4413A570" w14:textId="77777777" w:rsidR="008B3543" w:rsidRPr="005E05B6" w:rsidRDefault="008B3543" w:rsidP="008B3543">
            <w:pPr>
              <w:pStyle w:val="SPFTabelleHead"/>
              <w:rPr>
                <w:rFonts w:asciiTheme="minorHAnsi" w:hAnsiTheme="minorHAnsi" w:cstheme="minorHAnsi"/>
                <w:sz w:val="20"/>
                <w:szCs w:val="20"/>
              </w:rPr>
            </w:pPr>
            <w:r w:rsidRPr="005E05B6">
              <w:rPr>
                <w:rFonts w:asciiTheme="minorHAnsi" w:hAnsiTheme="minorHAnsi" w:cstheme="minorHAnsi"/>
                <w:sz w:val="20"/>
                <w:szCs w:val="20"/>
              </w:rPr>
              <w:t>Vorteil</w:t>
            </w:r>
          </w:p>
        </w:tc>
        <w:tc>
          <w:tcPr>
            <w:tcW w:w="3155" w:type="dxa"/>
          </w:tcPr>
          <w:p w14:paraId="40BE8537" w14:textId="77777777" w:rsidR="008B3543" w:rsidRPr="005E05B6" w:rsidRDefault="008B3543" w:rsidP="008B3543">
            <w:pPr>
              <w:pStyle w:val="SPFTabelleHead"/>
              <w:rPr>
                <w:rFonts w:asciiTheme="minorHAnsi" w:hAnsiTheme="minorHAnsi" w:cstheme="minorHAnsi"/>
                <w:sz w:val="20"/>
                <w:szCs w:val="20"/>
              </w:rPr>
            </w:pPr>
            <w:r w:rsidRPr="005E05B6">
              <w:rPr>
                <w:rFonts w:asciiTheme="minorHAnsi" w:hAnsiTheme="minorHAnsi" w:cstheme="minorHAnsi"/>
                <w:sz w:val="20"/>
                <w:szCs w:val="20"/>
              </w:rPr>
              <w:t xml:space="preserve">Nachteil </w:t>
            </w:r>
          </w:p>
        </w:tc>
      </w:tr>
      <w:tr w:rsidR="008B3543" w:rsidRPr="005E05B6" w14:paraId="3CD3F6CA" w14:textId="77777777" w:rsidTr="008B3543">
        <w:tc>
          <w:tcPr>
            <w:tcW w:w="1232" w:type="dxa"/>
          </w:tcPr>
          <w:p w14:paraId="4C910BC1" w14:textId="77777777" w:rsidR="008B3543" w:rsidRPr="005E05B6" w:rsidRDefault="008B3543" w:rsidP="008B3543">
            <w:pPr>
              <w:pStyle w:val="SPFTabelleFlie"/>
              <w:rPr>
                <w:rFonts w:asciiTheme="minorHAnsi" w:hAnsiTheme="minorHAnsi" w:cstheme="minorHAnsi"/>
              </w:rPr>
            </w:pPr>
            <w:r w:rsidRPr="005E05B6">
              <w:rPr>
                <w:rFonts w:asciiTheme="minorHAnsi" w:hAnsiTheme="minorHAnsi" w:cstheme="minorHAnsi"/>
              </w:rPr>
              <w:t>Elterncafé</w:t>
            </w:r>
          </w:p>
        </w:tc>
        <w:tc>
          <w:tcPr>
            <w:tcW w:w="2412" w:type="dxa"/>
          </w:tcPr>
          <w:p w14:paraId="737CBE81" w14:textId="77777777" w:rsidR="008B3543" w:rsidRPr="005E05B6" w:rsidRDefault="008B3543" w:rsidP="005E05B6">
            <w:pPr>
              <w:pStyle w:val="Listenabsatz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5E05B6">
              <w:rPr>
                <w:sz w:val="18"/>
                <w:szCs w:val="18"/>
              </w:rPr>
              <w:t>Persönlicher Austausch</w:t>
            </w:r>
          </w:p>
          <w:p w14:paraId="13A56170" w14:textId="77777777" w:rsidR="008B3543" w:rsidRPr="005E05B6" w:rsidRDefault="008B3543" w:rsidP="005E05B6">
            <w:pPr>
              <w:pStyle w:val="Listenabsatz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5E05B6">
              <w:rPr>
                <w:sz w:val="18"/>
                <w:szCs w:val="18"/>
              </w:rPr>
              <w:t>Vernetzung unter Eltern</w:t>
            </w:r>
          </w:p>
          <w:p w14:paraId="4A97C1DB" w14:textId="77777777" w:rsidR="008B3543" w:rsidRPr="005E05B6" w:rsidRDefault="008B3543" w:rsidP="005E05B6">
            <w:pPr>
              <w:pStyle w:val="Listenabsatz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5E05B6">
              <w:rPr>
                <w:sz w:val="18"/>
                <w:szCs w:val="18"/>
              </w:rPr>
              <w:t>Direktes Feedback</w:t>
            </w:r>
          </w:p>
        </w:tc>
        <w:tc>
          <w:tcPr>
            <w:tcW w:w="3155" w:type="dxa"/>
          </w:tcPr>
          <w:p w14:paraId="3AF4C2EE" w14:textId="77777777" w:rsidR="008B3543" w:rsidRPr="005E05B6" w:rsidRDefault="008B3543" w:rsidP="005E05B6">
            <w:pPr>
              <w:pStyle w:val="Listenabsatz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5E05B6">
              <w:rPr>
                <w:sz w:val="18"/>
                <w:szCs w:val="18"/>
              </w:rPr>
              <w:t>Zeitliche und organisatorische Bindung</w:t>
            </w:r>
          </w:p>
          <w:p w14:paraId="5AE6EC2A" w14:textId="77777777" w:rsidR="008B3543" w:rsidRPr="005E05B6" w:rsidRDefault="008B3543" w:rsidP="005E05B6">
            <w:pPr>
              <w:pStyle w:val="Listenabsatz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5E05B6">
              <w:rPr>
                <w:sz w:val="18"/>
                <w:szCs w:val="18"/>
              </w:rPr>
              <w:t xml:space="preserve">Kinder müssen während der Zeit durch Kollegen oder Kolleginnen betreut werden. </w:t>
            </w:r>
          </w:p>
          <w:p w14:paraId="67FF00F0" w14:textId="77777777" w:rsidR="008B3543" w:rsidRPr="005E05B6" w:rsidRDefault="008B3543" w:rsidP="005E05B6">
            <w:pPr>
              <w:pStyle w:val="Listenabsatz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5E05B6">
              <w:rPr>
                <w:sz w:val="18"/>
                <w:szCs w:val="18"/>
              </w:rPr>
              <w:t>Nicht alle Eltern fühlen sich sofort wohl und öffnen sich.</w:t>
            </w:r>
          </w:p>
        </w:tc>
      </w:tr>
      <w:tr w:rsidR="008B3543" w:rsidRPr="005E05B6" w14:paraId="1E2DED3A" w14:textId="77777777" w:rsidTr="008B3543">
        <w:tc>
          <w:tcPr>
            <w:tcW w:w="1232" w:type="dxa"/>
          </w:tcPr>
          <w:p w14:paraId="2AAF8A09" w14:textId="77777777" w:rsidR="008B3543" w:rsidRPr="005E05B6" w:rsidRDefault="008B3543" w:rsidP="008B3543">
            <w:pPr>
              <w:pStyle w:val="SPFTabelleFlie"/>
              <w:rPr>
                <w:rFonts w:asciiTheme="minorHAnsi" w:hAnsiTheme="minorHAnsi" w:cstheme="minorHAnsi"/>
              </w:rPr>
            </w:pPr>
            <w:r w:rsidRPr="005E05B6">
              <w:rPr>
                <w:rFonts w:asciiTheme="minorHAnsi" w:hAnsiTheme="minorHAnsi" w:cstheme="minorHAnsi"/>
              </w:rPr>
              <w:t>Online-Austausch</w:t>
            </w:r>
          </w:p>
        </w:tc>
        <w:tc>
          <w:tcPr>
            <w:tcW w:w="2412" w:type="dxa"/>
          </w:tcPr>
          <w:p w14:paraId="2B4F4F44" w14:textId="77777777" w:rsidR="008B3543" w:rsidRPr="005E05B6" w:rsidRDefault="008B3543" w:rsidP="005E05B6">
            <w:pPr>
              <w:pStyle w:val="Listenabsatz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5E05B6">
              <w:rPr>
                <w:sz w:val="18"/>
                <w:szCs w:val="18"/>
              </w:rPr>
              <w:t>Niedrige Hemmschwelle</w:t>
            </w:r>
          </w:p>
          <w:p w14:paraId="1CA0AEEF" w14:textId="77777777" w:rsidR="008B3543" w:rsidRPr="005E05B6" w:rsidRDefault="008B3543" w:rsidP="005E05B6">
            <w:pPr>
              <w:pStyle w:val="Listenabsatz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5E05B6">
              <w:rPr>
                <w:sz w:val="18"/>
                <w:szCs w:val="18"/>
              </w:rPr>
              <w:t xml:space="preserve">Eltern können ortsunabhängig teilnehmen. </w:t>
            </w:r>
          </w:p>
          <w:p w14:paraId="5B63C863" w14:textId="77777777" w:rsidR="008B3543" w:rsidRPr="005E05B6" w:rsidRDefault="008B3543" w:rsidP="005E05B6">
            <w:pPr>
              <w:pStyle w:val="Listenabsatz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5E05B6">
              <w:rPr>
                <w:sz w:val="18"/>
                <w:szCs w:val="18"/>
              </w:rPr>
              <w:t xml:space="preserve">Es ist keine Kinderbetreuung notwendig. </w:t>
            </w:r>
          </w:p>
        </w:tc>
        <w:tc>
          <w:tcPr>
            <w:tcW w:w="3155" w:type="dxa"/>
          </w:tcPr>
          <w:p w14:paraId="1E0B5555" w14:textId="77777777" w:rsidR="008B3543" w:rsidRPr="005E05B6" w:rsidRDefault="008B3543" w:rsidP="005E05B6">
            <w:pPr>
              <w:pStyle w:val="Listenabsatz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5E05B6">
              <w:rPr>
                <w:sz w:val="18"/>
                <w:szCs w:val="18"/>
              </w:rPr>
              <w:t>Weniger persönlicher Kontakt</w:t>
            </w:r>
          </w:p>
          <w:p w14:paraId="33D56FC7" w14:textId="77777777" w:rsidR="008B3543" w:rsidRPr="005E05B6" w:rsidRDefault="008B3543" w:rsidP="005E05B6">
            <w:pPr>
              <w:pStyle w:val="Listenabsatz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5E05B6">
              <w:rPr>
                <w:sz w:val="18"/>
                <w:szCs w:val="18"/>
              </w:rPr>
              <w:t>Technik kann Barriere sein.</w:t>
            </w:r>
          </w:p>
        </w:tc>
      </w:tr>
      <w:tr w:rsidR="008B3543" w:rsidRPr="005E05B6" w14:paraId="74CF2892" w14:textId="77777777" w:rsidTr="008B3543">
        <w:tc>
          <w:tcPr>
            <w:tcW w:w="1232" w:type="dxa"/>
          </w:tcPr>
          <w:p w14:paraId="62F28BEE" w14:textId="77777777" w:rsidR="008B3543" w:rsidRPr="005E05B6" w:rsidRDefault="008B3543" w:rsidP="008B3543">
            <w:pPr>
              <w:pStyle w:val="SPFTabelleFlie"/>
              <w:rPr>
                <w:rFonts w:asciiTheme="minorHAnsi" w:hAnsiTheme="minorHAnsi" w:cstheme="minorHAnsi"/>
              </w:rPr>
            </w:pPr>
            <w:r w:rsidRPr="005E05B6">
              <w:rPr>
                <w:rFonts w:asciiTheme="minorHAnsi" w:hAnsiTheme="minorHAnsi" w:cstheme="minorHAnsi"/>
              </w:rPr>
              <w:t>Gemeinsame Aktivitäten</w:t>
            </w:r>
          </w:p>
        </w:tc>
        <w:tc>
          <w:tcPr>
            <w:tcW w:w="2412" w:type="dxa"/>
          </w:tcPr>
          <w:p w14:paraId="0DEF1CB4" w14:textId="77777777" w:rsidR="008B3543" w:rsidRPr="005E05B6" w:rsidRDefault="008B3543" w:rsidP="005E05B6">
            <w:pPr>
              <w:pStyle w:val="Listenabsatz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5E05B6">
              <w:rPr>
                <w:sz w:val="18"/>
                <w:szCs w:val="18"/>
              </w:rPr>
              <w:t xml:space="preserve">Eltern erleben Sprachbildung live und probieren neue Ideen und Aktivitäten aus. </w:t>
            </w:r>
          </w:p>
          <w:p w14:paraId="292CE6CE" w14:textId="77777777" w:rsidR="008B3543" w:rsidRPr="005E05B6" w:rsidRDefault="008B3543" w:rsidP="005E05B6">
            <w:pPr>
              <w:pStyle w:val="Listenabsatz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5E05B6">
              <w:rPr>
                <w:sz w:val="18"/>
                <w:szCs w:val="18"/>
              </w:rPr>
              <w:t>Kinder und Eltern lernen gemeinsam.</w:t>
            </w:r>
          </w:p>
          <w:p w14:paraId="3A9F3644" w14:textId="77777777" w:rsidR="008B3543" w:rsidRPr="005E05B6" w:rsidRDefault="008B3543" w:rsidP="005E05B6">
            <w:pPr>
              <w:pStyle w:val="Listenabsatz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5E05B6">
              <w:rPr>
                <w:sz w:val="18"/>
                <w:szCs w:val="18"/>
              </w:rPr>
              <w:t>Spaßfaktor hoch</w:t>
            </w:r>
          </w:p>
        </w:tc>
        <w:tc>
          <w:tcPr>
            <w:tcW w:w="3155" w:type="dxa"/>
          </w:tcPr>
          <w:p w14:paraId="08F1A8D8" w14:textId="77777777" w:rsidR="008B3543" w:rsidRPr="005E05B6" w:rsidRDefault="008B3543" w:rsidP="005E05B6">
            <w:pPr>
              <w:pStyle w:val="Listenabsatz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5E05B6">
              <w:rPr>
                <w:sz w:val="18"/>
                <w:szCs w:val="18"/>
              </w:rPr>
              <w:t>Teilnahme abhängig von Terminen</w:t>
            </w:r>
          </w:p>
          <w:p w14:paraId="39E72DA7" w14:textId="77777777" w:rsidR="008B3543" w:rsidRPr="005E05B6" w:rsidRDefault="008B3543" w:rsidP="005E05B6">
            <w:pPr>
              <w:pStyle w:val="Listenabsatz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5E05B6">
              <w:rPr>
                <w:sz w:val="18"/>
                <w:szCs w:val="18"/>
              </w:rPr>
              <w:t>Manche Eltern fühlen sich beobachtet oder gehemmt.</w:t>
            </w:r>
          </w:p>
        </w:tc>
      </w:tr>
    </w:tbl>
    <w:p w14:paraId="64432C94" w14:textId="77777777" w:rsidR="00A30E61" w:rsidRPr="008B3543" w:rsidRDefault="00A30E61" w:rsidP="00A30E61">
      <w:pPr>
        <w:rPr>
          <w:color w:val="4472C4"/>
        </w:rPr>
      </w:pPr>
    </w:p>
    <w:p w14:paraId="4FFCBC12" w14:textId="77777777" w:rsidR="001B1D00" w:rsidRPr="008B3543" w:rsidRDefault="001B1D00" w:rsidP="00A30E61">
      <w:pPr>
        <w:rPr>
          <w:color w:val="4472C4"/>
        </w:rPr>
      </w:pPr>
    </w:p>
    <w:sectPr w:rsidR="001B1D00" w:rsidRPr="008B3543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4E4B8" w14:textId="77777777" w:rsidR="009B33F8" w:rsidRDefault="009B33F8" w:rsidP="003870E3">
      <w:r>
        <w:separator/>
      </w:r>
    </w:p>
  </w:endnote>
  <w:endnote w:type="continuationSeparator" w:id="0">
    <w:p w14:paraId="3ABA8A79" w14:textId="77777777" w:rsidR="009B33F8" w:rsidRDefault="009B33F8" w:rsidP="00387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19FDD" w14:textId="77777777" w:rsidR="00A02EDB" w:rsidRPr="003870E3" w:rsidRDefault="00A02EDB" w:rsidP="00A02EDB">
    <w:pPr>
      <w:rPr>
        <w:i/>
        <w:iCs/>
        <w:color w:val="4472C4"/>
      </w:rPr>
    </w:pPr>
    <w:r w:rsidRPr="003870E3">
      <w:rPr>
        <w:i/>
        <w:iCs/>
        <w:color w:val="4472C4"/>
      </w:rPr>
      <w:t>© Sprachförderung in der Kita – Verlag PRO Kita</w:t>
    </w:r>
  </w:p>
  <w:p w14:paraId="0372FA60" w14:textId="77777777" w:rsidR="00A02EDB" w:rsidRDefault="00A02ED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38715" w14:textId="77777777" w:rsidR="009B33F8" w:rsidRDefault="009B33F8" w:rsidP="003870E3">
      <w:r>
        <w:separator/>
      </w:r>
    </w:p>
  </w:footnote>
  <w:footnote w:type="continuationSeparator" w:id="0">
    <w:p w14:paraId="479D0EFE" w14:textId="77777777" w:rsidR="009B33F8" w:rsidRDefault="009B33F8" w:rsidP="00387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C8D12" w14:textId="151F97D8" w:rsidR="003870E3" w:rsidRDefault="003870E3">
    <w:pPr>
      <w:pStyle w:val="Kopfzeile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7811031F" wp14:editId="51E58C56">
          <wp:simplePos x="0" y="0"/>
          <wp:positionH relativeFrom="column">
            <wp:posOffset>-1004570</wp:posOffset>
          </wp:positionH>
          <wp:positionV relativeFrom="paragraph">
            <wp:posOffset>-468630</wp:posOffset>
          </wp:positionV>
          <wp:extent cx="7886700" cy="1011918"/>
          <wp:effectExtent l="0" t="0" r="0" b="0"/>
          <wp:wrapNone/>
          <wp:docPr id="775997094" name="Grafik 1" descr="Ein Bild, das Farbigkei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997094" name="Grafik 1" descr="Ein Bild, das Farbigkei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0" cy="10119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D5EC0"/>
    <w:multiLevelType w:val="hybridMultilevel"/>
    <w:tmpl w:val="CF8844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E223F5"/>
    <w:multiLevelType w:val="hybridMultilevel"/>
    <w:tmpl w:val="CCF8BF16"/>
    <w:lvl w:ilvl="0" w:tplc="56320CDC">
      <w:start w:val="1"/>
      <w:numFmt w:val="bullet"/>
      <w:pStyle w:val="SPFAuflistung"/>
      <w:lvlText w:val=""/>
      <w:lvlJc w:val="left"/>
      <w:pPr>
        <w:ind w:left="284" w:hanging="284"/>
      </w:pPr>
      <w:rPr>
        <w:rFonts w:ascii="Webdings" w:hAnsi="Webdings" w:hint="default"/>
        <w:color w:val="0070C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6B0787E"/>
    <w:multiLevelType w:val="hybridMultilevel"/>
    <w:tmpl w:val="8F9E01B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B0B3481"/>
    <w:multiLevelType w:val="hybridMultilevel"/>
    <w:tmpl w:val="0F5EC63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7634427">
    <w:abstractNumId w:val="1"/>
  </w:num>
  <w:num w:numId="2" w16cid:durableId="945959866">
    <w:abstractNumId w:val="0"/>
  </w:num>
  <w:num w:numId="3" w16cid:durableId="122191759">
    <w:abstractNumId w:val="2"/>
  </w:num>
  <w:num w:numId="4" w16cid:durableId="522406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0E3"/>
    <w:rsid w:val="000116D3"/>
    <w:rsid w:val="00027F21"/>
    <w:rsid w:val="00043F1D"/>
    <w:rsid w:val="000651CD"/>
    <w:rsid w:val="001B1D00"/>
    <w:rsid w:val="001C1566"/>
    <w:rsid w:val="002A5423"/>
    <w:rsid w:val="002A778B"/>
    <w:rsid w:val="002B0483"/>
    <w:rsid w:val="002C7D48"/>
    <w:rsid w:val="00304E14"/>
    <w:rsid w:val="00324A0F"/>
    <w:rsid w:val="00361E67"/>
    <w:rsid w:val="003870E3"/>
    <w:rsid w:val="0043773E"/>
    <w:rsid w:val="005E05B6"/>
    <w:rsid w:val="005F689D"/>
    <w:rsid w:val="006256AA"/>
    <w:rsid w:val="00641950"/>
    <w:rsid w:val="006A676B"/>
    <w:rsid w:val="006C46D7"/>
    <w:rsid w:val="00744805"/>
    <w:rsid w:val="0076494A"/>
    <w:rsid w:val="00826AFC"/>
    <w:rsid w:val="00885083"/>
    <w:rsid w:val="008B3543"/>
    <w:rsid w:val="009B33F8"/>
    <w:rsid w:val="009D6363"/>
    <w:rsid w:val="00A018E1"/>
    <w:rsid w:val="00A02EDB"/>
    <w:rsid w:val="00A1205A"/>
    <w:rsid w:val="00A23A67"/>
    <w:rsid w:val="00A30E61"/>
    <w:rsid w:val="00A373A2"/>
    <w:rsid w:val="00AA105B"/>
    <w:rsid w:val="00AA30B7"/>
    <w:rsid w:val="00AF6F84"/>
    <w:rsid w:val="00BE7C3E"/>
    <w:rsid w:val="00C036A3"/>
    <w:rsid w:val="00C339BE"/>
    <w:rsid w:val="00C36468"/>
    <w:rsid w:val="00CC3D14"/>
    <w:rsid w:val="00CE130E"/>
    <w:rsid w:val="00DF7212"/>
    <w:rsid w:val="00E37BF7"/>
    <w:rsid w:val="00E702A2"/>
    <w:rsid w:val="00E96634"/>
    <w:rsid w:val="00EA7C0A"/>
    <w:rsid w:val="00EF5EA2"/>
    <w:rsid w:val="00F57920"/>
    <w:rsid w:val="00FA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87FA0"/>
  <w15:chartTrackingRefBased/>
  <w15:docId w15:val="{C44F4F52-A603-4E38-A785-A3FD2072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70E3"/>
    <w:pPr>
      <w:spacing w:after="0" w:line="240" w:lineRule="auto"/>
    </w:pPr>
    <w:rPr>
      <w:rFonts w:ascii="Calibri" w:eastAsia="Calibri" w:hAnsi="Calibri" w:cs="Arial"/>
      <w:kern w:val="0"/>
      <w:sz w:val="24"/>
      <w:szCs w:val="24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FAuflistung">
    <w:name w:val="#SPF_Auflistung"/>
    <w:basedOn w:val="Standard"/>
    <w:uiPriority w:val="99"/>
    <w:rsid w:val="003870E3"/>
    <w:pPr>
      <w:numPr>
        <w:numId w:val="1"/>
      </w:numPr>
      <w:spacing w:after="40" w:line="240" w:lineRule="exact"/>
      <w:jc w:val="both"/>
    </w:pPr>
    <w:rPr>
      <w:rFonts w:ascii="Arial" w:hAnsi="Arial"/>
      <w:w w:val="92"/>
      <w:sz w:val="22"/>
      <w:szCs w:val="22"/>
    </w:rPr>
  </w:style>
  <w:style w:type="table" w:styleId="Tabellenraster">
    <w:name w:val="Table Grid"/>
    <w:basedOn w:val="NormaleTabelle"/>
    <w:uiPriority w:val="99"/>
    <w:rsid w:val="003870E3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FTabelleListe">
    <w:name w:val="#SPF_Tabelle_Liste"/>
    <w:basedOn w:val="SPFAuflistung"/>
    <w:uiPriority w:val="99"/>
    <w:rsid w:val="003870E3"/>
    <w:rPr>
      <w:rFonts w:ascii="Calibri" w:hAnsi="Calibri"/>
      <w:sz w:val="18"/>
      <w:szCs w:val="18"/>
    </w:rPr>
  </w:style>
  <w:style w:type="paragraph" w:customStyle="1" w:styleId="SPFTabelleFlie">
    <w:name w:val="#SPF_Tabelle_Fließ"/>
    <w:uiPriority w:val="99"/>
    <w:rsid w:val="003870E3"/>
    <w:pPr>
      <w:spacing w:after="0" w:line="240" w:lineRule="auto"/>
    </w:pPr>
    <w:rPr>
      <w:rFonts w:ascii="Calibri" w:eastAsia="Calibri" w:hAnsi="Calibri" w:cs="Arial"/>
      <w:kern w:val="0"/>
      <w:sz w:val="19"/>
      <w:szCs w:val="19"/>
      <w14:ligatures w14:val="none"/>
    </w:rPr>
  </w:style>
  <w:style w:type="paragraph" w:customStyle="1" w:styleId="SPFTabelleHead">
    <w:name w:val="#SPF_Tabelle_Head"/>
    <w:uiPriority w:val="99"/>
    <w:rsid w:val="003870E3"/>
    <w:pPr>
      <w:spacing w:after="0" w:line="240" w:lineRule="auto"/>
    </w:pPr>
    <w:rPr>
      <w:rFonts w:ascii="Calibri" w:eastAsia="Calibri" w:hAnsi="Calibri" w:cs="Arial"/>
      <w:b/>
      <w:bCs/>
      <w:kern w:val="0"/>
      <w:sz w:val="24"/>
      <w:szCs w:val="24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3870E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870E3"/>
    <w:rPr>
      <w:rFonts w:ascii="Calibri" w:eastAsia="Calibri" w:hAnsi="Calibri" w:cs="Arial"/>
      <w:kern w:val="0"/>
      <w:sz w:val="24"/>
      <w:szCs w:val="24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3870E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870E3"/>
    <w:rPr>
      <w:rFonts w:ascii="Calibri" w:eastAsia="Calibri" w:hAnsi="Calibri" w:cs="Arial"/>
      <w:kern w:val="0"/>
      <w:sz w:val="24"/>
      <w:szCs w:val="24"/>
      <w14:ligatures w14:val="none"/>
    </w:rPr>
  </w:style>
  <w:style w:type="paragraph" w:customStyle="1" w:styleId="SPFSubhead">
    <w:name w:val="#SPF_Subhead"/>
    <w:basedOn w:val="Standard"/>
    <w:uiPriority w:val="99"/>
    <w:rsid w:val="0076494A"/>
    <w:pPr>
      <w:spacing w:after="60"/>
    </w:pPr>
    <w:rPr>
      <w:b/>
      <w:bCs/>
      <w:color w:val="FFC000"/>
    </w:rPr>
  </w:style>
  <w:style w:type="paragraph" w:styleId="Listenabsatz">
    <w:name w:val="List Paragraph"/>
    <w:basedOn w:val="Standard"/>
    <w:uiPriority w:val="34"/>
    <w:qFormat/>
    <w:rsid w:val="00A3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D8E76B9EB95B4F8D5E2D0ADC5B8F07" ma:contentTypeVersion="14" ma:contentTypeDescription="Ein neues Dokument erstellen." ma:contentTypeScope="" ma:versionID="96e064d45264de69235f13f41827e621">
  <xsd:schema xmlns:xsd="http://www.w3.org/2001/XMLSchema" xmlns:xs="http://www.w3.org/2001/XMLSchema" xmlns:p="http://schemas.microsoft.com/office/2006/metadata/properties" xmlns:ns2="e4546759-3e5e-4feb-b7a8-0b407d5cbead" xmlns:ns3="b50ae937-2f78-4241-9502-13a86dbf9a8c" targetNamespace="http://schemas.microsoft.com/office/2006/metadata/properties" ma:root="true" ma:fieldsID="ce136cc706fcb226e8a8d4b37dd7a8cf" ns2:_="" ns3:_="">
    <xsd:import namespace="e4546759-3e5e-4feb-b7a8-0b407d5cbead"/>
    <xsd:import namespace="b50ae937-2f78-4241-9502-13a86dbf9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46759-3e5e-4feb-b7a8-0b407d5cbe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ae937-2f78-4241-9502-13a86dbf9a8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20faafe-e7e4-4297-998e-c57e2573ad95}" ma:internalName="TaxCatchAll" ma:showField="CatchAllData" ma:web="b50ae937-2f78-4241-9502-13a86dbf9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546759-3e5e-4feb-b7a8-0b407d5cbead">
      <Terms xmlns="http://schemas.microsoft.com/office/infopath/2007/PartnerControls"/>
    </lcf76f155ced4ddcb4097134ff3c332f>
    <TaxCatchAll xmlns="b50ae937-2f78-4241-9502-13a86dbf9a8c" xsi:nil="true"/>
  </documentManagement>
</p:properties>
</file>

<file path=customXml/itemProps1.xml><?xml version="1.0" encoding="utf-8"?>
<ds:datastoreItem xmlns:ds="http://schemas.openxmlformats.org/officeDocument/2006/customXml" ds:itemID="{2C316366-F854-4FA4-9E33-540E5B1569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DED052-2674-4BF7-9A18-8BE3EFB94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546759-3e5e-4feb-b7a8-0b407d5cbead"/>
    <ds:schemaRef ds:uri="b50ae937-2f78-4241-9502-13a86dbf9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9BF168-8F11-447F-B60C-1BB26460EED1}">
  <ds:schemaRefs>
    <ds:schemaRef ds:uri="http://schemas.microsoft.com/office/2006/metadata/properties"/>
    <ds:schemaRef ds:uri="http://schemas.microsoft.com/office/infopath/2007/PartnerControls"/>
    <ds:schemaRef ds:uri="e4546759-3e5e-4feb-b7a8-0b407d5cbead"/>
    <ds:schemaRef ds:uri="b50ae937-2f78-4241-9502-13a86dbf9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649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 - Eva Schmidt-Herkendell</dc:creator>
  <cp:keywords/>
  <dc:description/>
  <cp:lastModifiedBy>Melanie Steiner</cp:lastModifiedBy>
  <cp:revision>4</cp:revision>
  <dcterms:created xsi:type="dcterms:W3CDTF">2026-02-17T10:32:00Z</dcterms:created>
  <dcterms:modified xsi:type="dcterms:W3CDTF">2026-02-17T10:33:00Z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0x01010020D8E76B9EB95B4F8D5E2D0ADC5B8F07</vt:lpwstr>
  </property>
  <property fmtid="{D5CDD505-2E9C-101B-9397-08002B2CF9AE}" pid="3" name="MediaServiceImageTags">
    <vt:lpwstr/>
  </property>
</Properties>
</file>