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090F6D9" w14:textId="6D3FDB3E" w:rsidR="00765899" w:rsidRPr="00A41A69" w:rsidRDefault="007A7CA7" w:rsidP="00A41A69">
      <w:pPr>
        <w:tabs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B707AF">
        <w:tab/>
      </w:r>
      <w:r w:rsidR="006E18EF">
        <w:tab/>
      </w:r>
    </w:p>
    <w:p w14:paraId="68DB72DB" w14:textId="0EF70977" w:rsidR="00A41A69" w:rsidRDefault="00A41A69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3632CE62" w14:textId="56244943" w:rsidR="00773D1F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563"/>
        <w:gridCol w:w="2562"/>
        <w:gridCol w:w="2565"/>
      </w:tblGrid>
      <w:tr w:rsidR="00773D1F" w14:paraId="1559A4CB" w14:textId="77777777" w:rsidTr="00667A7D">
        <w:trPr>
          <w:cantSplit/>
          <w:trHeight w:val="263"/>
          <w:jc w:val="center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9B1F"/>
          </w:tcPr>
          <w:p w14:paraId="3BBE79F6" w14:textId="77E4EB69" w:rsidR="00773D1F" w:rsidRDefault="00667A7D" w:rsidP="00C2483F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Übersicht: </w:t>
            </w:r>
            <w:r w:rsidRPr="00667A7D">
              <w:rPr>
                <w:rFonts w:ascii="Arial" w:hAnsi="Arial" w:cs="Arial"/>
                <w:b/>
                <w:sz w:val="28"/>
                <w:szCs w:val="28"/>
              </w:rPr>
              <w:t>Die wichtigsten Schadenszenarien und Haftungslagen</w:t>
            </w:r>
          </w:p>
        </w:tc>
      </w:tr>
      <w:tr w:rsidR="00667A7D" w14:paraId="38029A22" w14:textId="77777777" w:rsidTr="00667A7D">
        <w:trPr>
          <w:trHeight w:val="525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DD86B0" w14:textId="11666A32" w:rsidR="00667A7D" w:rsidRPr="00B94921" w:rsidRDefault="00667A7D" w:rsidP="00B949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A7D">
              <w:rPr>
                <w:rFonts w:ascii="Arial" w:hAnsi="Arial" w:cs="Arial"/>
                <w:b/>
                <w:sz w:val="24"/>
                <w:szCs w:val="24"/>
              </w:rPr>
              <w:t>Schadensituation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13ABBB" w14:textId="760AC157" w:rsidR="00667A7D" w:rsidRPr="00B94921" w:rsidRDefault="00667A7D" w:rsidP="00B949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A7D">
              <w:rPr>
                <w:rFonts w:ascii="Arial" w:hAnsi="Arial" w:cs="Arial"/>
                <w:b/>
                <w:sz w:val="24"/>
                <w:szCs w:val="24"/>
              </w:rPr>
              <w:t>Haftung Kind/Eltern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A2FC8F" w14:textId="549C7C64" w:rsidR="00667A7D" w:rsidRPr="00773D1F" w:rsidRDefault="00667A7D" w:rsidP="00667A7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A7D">
              <w:rPr>
                <w:rFonts w:ascii="Arial" w:hAnsi="Arial" w:cs="Arial"/>
                <w:b/>
                <w:sz w:val="24"/>
                <w:szCs w:val="24"/>
              </w:rPr>
              <w:t>Haftung Träger/Kita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516E54" w14:textId="786F1B55" w:rsidR="00667A7D" w:rsidRPr="00773D1F" w:rsidRDefault="00667A7D" w:rsidP="00667A7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67A7D">
              <w:rPr>
                <w:rFonts w:ascii="Arial" w:hAnsi="Arial" w:cs="Arial"/>
                <w:b/>
                <w:sz w:val="24"/>
                <w:szCs w:val="24"/>
              </w:rPr>
              <w:t>Haftung Fachkraft</w:t>
            </w:r>
          </w:p>
        </w:tc>
      </w:tr>
      <w:tr w:rsidR="00667A7D" w:rsidRPr="00667A7D" w14:paraId="639E45F6" w14:textId="77777777" w:rsidTr="00667A7D">
        <w:trPr>
          <w:trHeight w:val="1214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6E73" w14:textId="53F2262E" w:rsidR="00667A7D" w:rsidRPr="00667A7D" w:rsidRDefault="00667A7D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Kind beschädigt Kita-Eigentum z. B. Spielzeug, Mobiliar, Bastelmaterial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EB709" w14:textId="5436614D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Im Kita-Alter (unter 7 Jahren) sind Kinder grundsätzlich nicht haftbar (§ 828 Abs. 1 BGB).</w:t>
            </w:r>
          </w:p>
          <w:p w14:paraId="3E60857F" w14:textId="77777777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Eltern haften nicht, wenn die Aufsichts-pflicht bei der Kita lag.</w:t>
            </w:r>
          </w:p>
          <w:p w14:paraId="1A13E255" w14:textId="6B2D718B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Ausnahme: Eltern haben eine erweiterte Haftpflicht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67A7D">
              <w:rPr>
                <w:rFonts w:ascii="Arial" w:hAnsi="Arial" w:cs="Arial"/>
                <w:bCs/>
                <w:sz w:val="24"/>
                <w:szCs w:val="24"/>
              </w:rPr>
              <w:t>versicherung für nichtdeliktsfähige Personen (= Kinder unter 7 Jahren).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555" w14:textId="7230C5EA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Für Schäden am eigenen Inventar kann der Träger keinen Schadenersatz geltend machen.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82D" w14:textId="3B83B08F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persönliche Haftung nur bei grober Fahrlässigkeit oder Vorsatz</w:t>
            </w:r>
          </w:p>
        </w:tc>
      </w:tr>
      <w:tr w:rsidR="00667A7D" w:rsidRPr="00667A7D" w14:paraId="124DBA7B" w14:textId="77777777" w:rsidTr="00667A7D">
        <w:trPr>
          <w:trHeight w:val="1368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A4B" w14:textId="5E932F00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Kind beschädigt Sachen eines anderen Kindes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67A7D">
              <w:rPr>
                <w:rFonts w:ascii="Arial" w:hAnsi="Arial" w:cs="Arial"/>
                <w:bCs/>
                <w:sz w:val="24"/>
                <w:szCs w:val="24"/>
              </w:rPr>
              <w:t>z. B. Jacke, Brotdose, Rucksack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37D9E" w14:textId="77777777" w:rsidR="00667A7D" w:rsidRPr="00667A7D" w:rsidRDefault="00667A7D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DF4E" w14:textId="5AD743B7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Haftung bei Aufsichts-pflichtverletzung. Wichtig: Betriebshaftpflicht ist hier entscheidend.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30F" w14:textId="7F62551F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persönliche Haftung nur bei grober Fahrlässigkeit oder Vorsatz, im Regelfall haftet der Träger</w:t>
            </w:r>
          </w:p>
        </w:tc>
      </w:tr>
      <w:tr w:rsidR="00667A7D" w:rsidRPr="00667A7D" w14:paraId="105E1D83" w14:textId="77777777" w:rsidTr="00667A7D">
        <w:trPr>
          <w:trHeight w:val="2039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0022" w14:textId="3FBD7711" w:rsidR="00667A7D" w:rsidRPr="00667A7D" w:rsidRDefault="00667A7D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Sondersituation: Spielzeugtag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0F7A9" w14:textId="77777777" w:rsidR="00667A7D" w:rsidRPr="00667A7D" w:rsidRDefault="00667A7D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A07" w14:textId="786E1CAC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Haftung nur bei nach-gewiesener Aufsichtspflicht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67A7D">
              <w:rPr>
                <w:rFonts w:ascii="Arial" w:hAnsi="Arial" w:cs="Arial"/>
                <w:bCs/>
                <w:sz w:val="24"/>
                <w:szCs w:val="24"/>
              </w:rPr>
              <w:t>verletzung. Besser: Haftungsausschluss im Betreuungsvertrag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45E" w14:textId="5C763BFD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Kein erhöhtes Haftungsrisiko, solange die Aufsicht ordnungsgemäß war.</w:t>
            </w:r>
          </w:p>
        </w:tc>
      </w:tr>
      <w:tr w:rsidR="00667A7D" w:rsidRPr="00667A7D" w14:paraId="3FB477FB" w14:textId="77777777" w:rsidTr="00667A7D">
        <w:trPr>
          <w:trHeight w:val="2333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240" w14:textId="238BA81F" w:rsidR="00667A7D" w:rsidRPr="00667A7D" w:rsidRDefault="00667A7D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Sondersituation: Brille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2C5A5" w14:textId="77777777" w:rsidR="00667A7D" w:rsidRPr="00667A7D" w:rsidRDefault="00667A7D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9A5" w14:textId="108B387C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Eine Brille ist ein medizinisches Hilfsmittel. Bei Beschädigung/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67A7D">
              <w:rPr>
                <w:rFonts w:ascii="Arial" w:hAnsi="Arial" w:cs="Arial"/>
                <w:bCs/>
                <w:sz w:val="24"/>
                <w:szCs w:val="24"/>
              </w:rPr>
              <w:t>Zerstörung durch Unfall zahlt die Unfallkasse.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EC7" w14:textId="6FD42414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Regress nur bei grob fahrlässiger oder vorsätzlicher Aufsichtspflicht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67A7D">
              <w:rPr>
                <w:rFonts w:ascii="Arial" w:hAnsi="Arial" w:cs="Arial"/>
                <w:bCs/>
                <w:sz w:val="24"/>
                <w:szCs w:val="24"/>
              </w:rPr>
              <w:t>verletzung</w:t>
            </w:r>
          </w:p>
        </w:tc>
      </w:tr>
      <w:tr w:rsidR="00667A7D" w:rsidRPr="00667A7D" w14:paraId="3BBBFFBF" w14:textId="77777777" w:rsidTr="00667A7D">
        <w:trPr>
          <w:trHeight w:val="143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1E9" w14:textId="3955A50F" w:rsidR="00667A7D" w:rsidRPr="00667A7D" w:rsidRDefault="00667A7D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Kind beschädigt Eigentum Dritter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6C62" w14:textId="77777777" w:rsidR="00667A7D" w:rsidRPr="00667A7D" w:rsidRDefault="00667A7D" w:rsidP="00B9492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C570" w14:textId="74B31346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Haftung des Trägers bzw. der Betriebs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67A7D">
              <w:rPr>
                <w:rFonts w:ascii="Arial" w:hAnsi="Arial" w:cs="Arial"/>
                <w:bCs/>
                <w:sz w:val="24"/>
                <w:szCs w:val="24"/>
              </w:rPr>
              <w:t>haftpflichtversicherung bei nachgewiesener Aufsichtspflicht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67A7D">
              <w:rPr>
                <w:rFonts w:ascii="Arial" w:hAnsi="Arial" w:cs="Arial"/>
                <w:bCs/>
                <w:sz w:val="24"/>
                <w:szCs w:val="24"/>
              </w:rPr>
              <w:t>verletzung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1B9" w14:textId="14F75713" w:rsidR="00667A7D" w:rsidRPr="00667A7D" w:rsidRDefault="00667A7D" w:rsidP="0066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67A7D">
              <w:rPr>
                <w:rFonts w:ascii="Arial" w:hAnsi="Arial" w:cs="Arial"/>
                <w:bCs/>
                <w:sz w:val="24"/>
                <w:szCs w:val="24"/>
              </w:rPr>
              <w:t>Persönliche Haftung droht bei grob fahrlässiger oder vorsätzlicher Aufsichtspflicht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67A7D">
              <w:rPr>
                <w:rFonts w:ascii="Arial" w:hAnsi="Arial" w:cs="Arial"/>
                <w:bCs/>
                <w:sz w:val="24"/>
                <w:szCs w:val="24"/>
              </w:rPr>
              <w:t>verletzung.</w:t>
            </w:r>
          </w:p>
        </w:tc>
      </w:tr>
    </w:tbl>
    <w:p w14:paraId="491B6A01" w14:textId="18DED32B" w:rsidR="00773D1F" w:rsidRPr="00667A7D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3757CF18" w14:textId="3EB0A795" w:rsidR="00B94921" w:rsidRPr="00667A7D" w:rsidRDefault="00B94921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1A19CD22" w14:textId="77777777" w:rsidR="00B94921" w:rsidRPr="00667A7D" w:rsidRDefault="00B94921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B94921" w:rsidRPr="00667A7D" w:rsidSect="00E46C2D">
      <w:headerReference w:type="default" r:id="rId7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DBC7" w14:textId="77777777" w:rsidR="00BB53BA" w:rsidRDefault="00BB53BA" w:rsidP="002A5D13">
      <w:pPr>
        <w:spacing w:after="0" w:line="240" w:lineRule="auto"/>
      </w:pPr>
      <w:r>
        <w:separator/>
      </w:r>
    </w:p>
  </w:endnote>
  <w:endnote w:type="continuationSeparator" w:id="0">
    <w:p w14:paraId="6C3D19AF" w14:textId="77777777" w:rsidR="00BB53BA" w:rsidRDefault="00BB53B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CA60" w14:textId="77777777" w:rsidR="00BB53BA" w:rsidRDefault="00BB53BA" w:rsidP="002A5D13">
      <w:pPr>
        <w:spacing w:after="0" w:line="240" w:lineRule="auto"/>
      </w:pPr>
      <w:r>
        <w:separator/>
      </w:r>
    </w:p>
  </w:footnote>
  <w:footnote w:type="continuationSeparator" w:id="0">
    <w:p w14:paraId="314F9AD8" w14:textId="77777777" w:rsidR="00BB53BA" w:rsidRDefault="00BB53B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095CFC" w14:paraId="0ECFD792" w14:textId="77777777" w:rsidTr="00E734A2">
      <w:tc>
        <w:tcPr>
          <w:tcW w:w="1500" w:type="pct"/>
          <w:tcBorders>
            <w:bottom w:val="single" w:sz="4" w:space="0" w:color="auto"/>
          </w:tcBorders>
          <w:shd w:val="clear" w:color="auto" w:fill="FB9B1F"/>
          <w:vAlign w:val="center"/>
        </w:tcPr>
        <w:p w14:paraId="16A6C038" w14:textId="47FECB66" w:rsidR="00095CFC" w:rsidRPr="004E49F6" w:rsidRDefault="00667A7D" w:rsidP="00727A04">
          <w:pPr>
            <w:pStyle w:val="Kopfzeile"/>
            <w:jc w:val="center"/>
            <w:rPr>
              <w:b/>
              <w:color w:val="FF0000"/>
            </w:rPr>
          </w:pPr>
          <w:r>
            <w:rPr>
              <w:b/>
              <w:color w:val="FFFFFF"/>
              <w:sz w:val="24"/>
            </w:rPr>
            <w:t>Mai</w:t>
          </w:r>
          <w:r w:rsidR="002154FF">
            <w:rPr>
              <w:b/>
              <w:color w:val="FFFFFF"/>
              <w:sz w:val="24"/>
            </w:rPr>
            <w:t xml:space="preserve"> 20</w:t>
          </w:r>
          <w:r w:rsidR="00781C35">
            <w:rPr>
              <w:b/>
              <w:color w:val="FFFFFF"/>
              <w:sz w:val="24"/>
            </w:rPr>
            <w:t>2</w:t>
          </w:r>
          <w:r w:rsidR="00FA2C56">
            <w:rPr>
              <w:b/>
              <w:color w:val="FFFFFF"/>
              <w:sz w:val="24"/>
            </w:rPr>
            <w:t>6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628D487" w14:textId="77777777" w:rsidR="00095CFC" w:rsidRDefault="00E734A2" w:rsidP="00095CFC">
          <w:pPr>
            <w:pStyle w:val="Kopfzeile"/>
            <w:rPr>
              <w:b/>
              <w:bCs/>
              <w:color w:val="76923C"/>
              <w:sz w:val="28"/>
            </w:rPr>
          </w:pPr>
          <w:r w:rsidRPr="00E734A2">
            <w:rPr>
              <w:bCs/>
              <w:color w:val="FB9B1F"/>
              <w:sz w:val="36"/>
            </w:rPr>
            <w:t xml:space="preserve">Recht &amp; Sicherheit </w:t>
          </w:r>
          <w:r w:rsidRPr="00E734A2">
            <w:rPr>
              <w:bCs/>
              <w:sz w:val="36"/>
            </w:rPr>
            <w:t>in der Kita</w:t>
          </w:r>
        </w:p>
        <w:p w14:paraId="376DEAA7" w14:textId="3D466477" w:rsidR="00095CFC" w:rsidRPr="00E734A2" w:rsidRDefault="00E734A2" w:rsidP="00095CFC">
          <w:pPr>
            <w:pStyle w:val="Kopfzeile"/>
            <w:rPr>
              <w:b/>
              <w:bCs/>
              <w:sz w:val="16"/>
            </w:rPr>
          </w:pPr>
          <w:r w:rsidRPr="00E734A2">
            <w:rPr>
              <w:b/>
              <w:bCs/>
              <w:sz w:val="16"/>
            </w:rPr>
            <w:t>Rechtsanwältin Judit</w:t>
          </w:r>
          <w:r w:rsidR="000B2908">
            <w:rPr>
              <w:b/>
              <w:bCs/>
              <w:sz w:val="16"/>
            </w:rPr>
            <w:t>h</w:t>
          </w:r>
          <w:r w:rsidRPr="00E734A2">
            <w:rPr>
              <w:b/>
              <w:bCs/>
              <w:sz w:val="16"/>
            </w:rPr>
            <w:t xml:space="preserve"> Barth – Die Rechtsberaterin für die Kita-Leitung</w:t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17"/>
  </w:num>
  <w:num w:numId="2" w16cid:durableId="1316453809">
    <w:abstractNumId w:val="28"/>
  </w:num>
  <w:num w:numId="3" w16cid:durableId="89739882">
    <w:abstractNumId w:val="31"/>
  </w:num>
  <w:num w:numId="4" w16cid:durableId="1203247734">
    <w:abstractNumId w:val="19"/>
  </w:num>
  <w:num w:numId="5" w16cid:durableId="1528903652">
    <w:abstractNumId w:val="10"/>
  </w:num>
  <w:num w:numId="6" w16cid:durableId="1573662370">
    <w:abstractNumId w:val="13"/>
  </w:num>
  <w:num w:numId="7" w16cid:durableId="1965117546">
    <w:abstractNumId w:val="21"/>
  </w:num>
  <w:num w:numId="8" w16cid:durableId="1263605701">
    <w:abstractNumId w:val="20"/>
  </w:num>
  <w:num w:numId="9" w16cid:durableId="307974503">
    <w:abstractNumId w:val="16"/>
  </w:num>
  <w:num w:numId="10" w16cid:durableId="711685864">
    <w:abstractNumId w:val="8"/>
  </w:num>
  <w:num w:numId="11" w16cid:durableId="1946770339">
    <w:abstractNumId w:val="29"/>
  </w:num>
  <w:num w:numId="12" w16cid:durableId="293874198">
    <w:abstractNumId w:val="23"/>
  </w:num>
  <w:num w:numId="13" w16cid:durableId="280504591">
    <w:abstractNumId w:val="24"/>
  </w:num>
  <w:num w:numId="14" w16cid:durableId="488137420">
    <w:abstractNumId w:val="22"/>
  </w:num>
  <w:num w:numId="15" w16cid:durableId="718819037">
    <w:abstractNumId w:val="25"/>
  </w:num>
  <w:num w:numId="16" w16cid:durableId="760570664">
    <w:abstractNumId w:val="26"/>
  </w:num>
  <w:num w:numId="17" w16cid:durableId="1790780757">
    <w:abstractNumId w:val="27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0"/>
  </w:num>
  <w:num w:numId="24" w16cid:durableId="983506886">
    <w:abstractNumId w:val="11"/>
  </w:num>
  <w:num w:numId="25" w16cid:durableId="1132017854">
    <w:abstractNumId w:val="12"/>
  </w:num>
  <w:num w:numId="26" w16cid:durableId="94135012">
    <w:abstractNumId w:val="18"/>
  </w:num>
  <w:num w:numId="27" w16cid:durableId="753866076">
    <w:abstractNumId w:val="32"/>
  </w:num>
  <w:num w:numId="28" w16cid:durableId="1598635670">
    <w:abstractNumId w:val="14"/>
  </w:num>
  <w:num w:numId="29" w16cid:durableId="393546016">
    <w:abstractNumId w:val="9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5"/>
  </w:num>
  <w:num w:numId="33" w16cid:durableId="35809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95CFC"/>
    <w:rsid w:val="000A7188"/>
    <w:rsid w:val="000B2908"/>
    <w:rsid w:val="000B50CC"/>
    <w:rsid w:val="000C66D4"/>
    <w:rsid w:val="000C6A2D"/>
    <w:rsid w:val="000D1161"/>
    <w:rsid w:val="000D5A6B"/>
    <w:rsid w:val="0015409B"/>
    <w:rsid w:val="001B429B"/>
    <w:rsid w:val="00203009"/>
    <w:rsid w:val="00205D0C"/>
    <w:rsid w:val="002154FF"/>
    <w:rsid w:val="00244DF9"/>
    <w:rsid w:val="0027096C"/>
    <w:rsid w:val="002766CF"/>
    <w:rsid w:val="0028515F"/>
    <w:rsid w:val="002A5D13"/>
    <w:rsid w:val="002B029B"/>
    <w:rsid w:val="002B4419"/>
    <w:rsid w:val="002D0BED"/>
    <w:rsid w:val="002D45E4"/>
    <w:rsid w:val="002E4378"/>
    <w:rsid w:val="00306ABE"/>
    <w:rsid w:val="00323E2B"/>
    <w:rsid w:val="0035263B"/>
    <w:rsid w:val="003676E3"/>
    <w:rsid w:val="00380EF0"/>
    <w:rsid w:val="00385BB6"/>
    <w:rsid w:val="003C5CFF"/>
    <w:rsid w:val="003E3400"/>
    <w:rsid w:val="00433F51"/>
    <w:rsid w:val="00435C76"/>
    <w:rsid w:val="004639C0"/>
    <w:rsid w:val="004955F6"/>
    <w:rsid w:val="004A47F9"/>
    <w:rsid w:val="004C2396"/>
    <w:rsid w:val="0050689E"/>
    <w:rsid w:val="00513436"/>
    <w:rsid w:val="0052709E"/>
    <w:rsid w:val="00540062"/>
    <w:rsid w:val="00551B88"/>
    <w:rsid w:val="0056484C"/>
    <w:rsid w:val="00581B4B"/>
    <w:rsid w:val="00587D31"/>
    <w:rsid w:val="00593A35"/>
    <w:rsid w:val="00614D0A"/>
    <w:rsid w:val="00631CFD"/>
    <w:rsid w:val="00653E72"/>
    <w:rsid w:val="00661981"/>
    <w:rsid w:val="00667A7D"/>
    <w:rsid w:val="006A5CFE"/>
    <w:rsid w:val="006E18EF"/>
    <w:rsid w:val="006F1F51"/>
    <w:rsid w:val="00727A04"/>
    <w:rsid w:val="00765899"/>
    <w:rsid w:val="00765C90"/>
    <w:rsid w:val="00773D1F"/>
    <w:rsid w:val="00781C35"/>
    <w:rsid w:val="007A504D"/>
    <w:rsid w:val="007A7CA7"/>
    <w:rsid w:val="007B0290"/>
    <w:rsid w:val="007C0AE5"/>
    <w:rsid w:val="007E1A2E"/>
    <w:rsid w:val="007E4EF6"/>
    <w:rsid w:val="00841FA8"/>
    <w:rsid w:val="008522CE"/>
    <w:rsid w:val="00852BFB"/>
    <w:rsid w:val="008633AC"/>
    <w:rsid w:val="00887070"/>
    <w:rsid w:val="008928FB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7987"/>
    <w:rsid w:val="00A41A69"/>
    <w:rsid w:val="00AF17D9"/>
    <w:rsid w:val="00B01FFE"/>
    <w:rsid w:val="00B707AF"/>
    <w:rsid w:val="00B81586"/>
    <w:rsid w:val="00B87D52"/>
    <w:rsid w:val="00B94921"/>
    <w:rsid w:val="00BB53BA"/>
    <w:rsid w:val="00BD49AA"/>
    <w:rsid w:val="00BD71E9"/>
    <w:rsid w:val="00BF62D7"/>
    <w:rsid w:val="00C03719"/>
    <w:rsid w:val="00C310AF"/>
    <w:rsid w:val="00C73E1A"/>
    <w:rsid w:val="00C9289F"/>
    <w:rsid w:val="00CC38C8"/>
    <w:rsid w:val="00D36021"/>
    <w:rsid w:val="00D56265"/>
    <w:rsid w:val="00D9199A"/>
    <w:rsid w:val="00DB32C7"/>
    <w:rsid w:val="00E028D9"/>
    <w:rsid w:val="00E17DD9"/>
    <w:rsid w:val="00E2265E"/>
    <w:rsid w:val="00E46C2D"/>
    <w:rsid w:val="00E734A2"/>
    <w:rsid w:val="00E74AD6"/>
    <w:rsid w:val="00EB353F"/>
    <w:rsid w:val="00F20663"/>
    <w:rsid w:val="00FA19D7"/>
    <w:rsid w:val="00FA2C56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3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2026-04-09T10:19:00Z</dcterms:created>
  <dcterms:modified xsi:type="dcterms:W3CDTF">2026-04-09T10:19:00Z</dcterms:modified>
</cp:coreProperties>
</file>