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C41D6" w14:textId="1652C280" w:rsidR="001472E8" w:rsidRPr="0081017A" w:rsidRDefault="001472E8" w:rsidP="0081017A">
      <w:pPr>
        <w:tabs>
          <w:tab w:val="left" w:pos="1260"/>
          <w:tab w:val="left" w:pos="2430"/>
        </w:tabs>
      </w:pPr>
    </w:p>
    <w:p w14:paraId="1F45C891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57F92AB5" w14:textId="77777777" w:rsidR="00D770ED" w:rsidRDefault="00D770ED" w:rsidP="008E73A3">
      <w:pPr>
        <w:spacing w:before="120" w:after="120"/>
        <w:rPr>
          <w:rFonts w:ascii="Arial" w:hAnsi="Arial" w:cs="Arial"/>
        </w:rPr>
      </w:pPr>
    </w:p>
    <w:p w14:paraId="719FC2CF" w14:textId="77777777" w:rsidR="0049494E" w:rsidRDefault="0049494E" w:rsidP="000225D2">
      <w:pPr>
        <w:spacing w:before="120" w:after="120"/>
        <w:rPr>
          <w:rFonts w:ascii="Arial" w:hAnsi="Arial" w:cs="Arial"/>
        </w:rPr>
      </w:pPr>
    </w:p>
    <w:tbl>
      <w:tblPr>
        <w:tblpPr w:leftFromText="142" w:rightFromText="142" w:vertAnchor="page" w:horzAnchor="margin" w:tblpY="2343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9"/>
        <w:gridCol w:w="3788"/>
        <w:gridCol w:w="2063"/>
        <w:gridCol w:w="2340"/>
      </w:tblGrid>
      <w:tr w:rsidR="00452AF4" w:rsidRPr="0080503A" w14:paraId="54CF9C7D" w14:textId="77777777" w:rsidTr="00452AF4">
        <w:trPr>
          <w:trHeight w:val="465"/>
          <w:tblHeader/>
        </w:trPr>
        <w:tc>
          <w:tcPr>
            <w:tcW w:w="10060" w:type="dxa"/>
            <w:gridSpan w:val="4"/>
            <w:shd w:val="clear" w:color="auto" w:fill="BDD6EE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B29FCAF" w14:textId="77777777" w:rsidR="00452AF4" w:rsidRPr="0080503A" w:rsidRDefault="00452AF4" w:rsidP="00452AF4">
            <w:pPr>
              <w:pStyle w:val="PRKTabelleHead"/>
              <w:jc w:val="left"/>
            </w:pPr>
            <w:bookmarkStart w:id="0" w:name="_GoBack" w:colFirst="0" w:colLast="0"/>
            <w:r w:rsidRPr="00452AF4">
              <w:rPr>
                <w:rFonts w:asciiTheme="minorHAnsi" w:hAnsiTheme="minorHAnsi" w:cstheme="minorHAnsi"/>
                <w:sz w:val="30"/>
                <w:szCs w:val="30"/>
              </w:rPr>
              <w:t>Übersicht: Entwicklungsperspektiven in der Kita</w:t>
            </w:r>
          </w:p>
        </w:tc>
      </w:tr>
      <w:bookmarkEnd w:id="0"/>
      <w:tr w:rsidR="00452AF4" w:rsidRPr="0080503A" w14:paraId="171F10A9" w14:textId="77777777" w:rsidTr="00452AF4">
        <w:trPr>
          <w:trHeight w:val="516"/>
          <w:tblHeader/>
        </w:trPr>
        <w:tc>
          <w:tcPr>
            <w:tcW w:w="1813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BB35C39" w14:textId="77777777" w:rsidR="00452AF4" w:rsidRPr="00452AF4" w:rsidRDefault="00452AF4" w:rsidP="00452AF4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Bereich</w:t>
            </w:r>
          </w:p>
        </w:tc>
        <w:tc>
          <w:tcPr>
            <w:tcW w:w="3835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AE5D75D" w14:textId="77777777" w:rsidR="00452AF4" w:rsidRPr="00452AF4" w:rsidRDefault="00452AF4" w:rsidP="00452AF4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Konkrete Entwicklungsperspektiven</w:t>
            </w:r>
          </w:p>
        </w:tc>
        <w:tc>
          <w:tcPr>
            <w:tcW w:w="206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E83F0C4" w14:textId="77777777" w:rsidR="00452AF4" w:rsidRPr="00452AF4" w:rsidRDefault="00452AF4" w:rsidP="00452AF4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Nutzen „Fachkraft“</w:t>
            </w:r>
          </w:p>
        </w:tc>
        <w:tc>
          <w:tcPr>
            <w:tcW w:w="234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6B84AEB" w14:textId="77777777" w:rsidR="00452AF4" w:rsidRPr="00452AF4" w:rsidRDefault="00452AF4" w:rsidP="00452AF4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Nutzen „Kita“</w:t>
            </w:r>
          </w:p>
        </w:tc>
      </w:tr>
      <w:tr w:rsidR="00452AF4" w:rsidRPr="0080503A" w14:paraId="46E20CE1" w14:textId="77777777" w:rsidTr="00452AF4">
        <w:trPr>
          <w:trHeight w:val="1223"/>
        </w:trPr>
        <w:tc>
          <w:tcPr>
            <w:tcW w:w="1813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DCEDD77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Fachliche Spezial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sierung</w:t>
            </w:r>
          </w:p>
        </w:tc>
        <w:tc>
          <w:tcPr>
            <w:tcW w:w="3835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412EF4E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Sprachbildung und -förderung</w:t>
            </w:r>
          </w:p>
          <w:p w14:paraId="05734B59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Inklusion und Integration</w:t>
            </w:r>
          </w:p>
          <w:p w14:paraId="331E37CD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Krippen- und U3-Pädagogik</w:t>
            </w:r>
          </w:p>
          <w:p w14:paraId="294F7C3B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Natur-, Medien-, Musik-, Bewegungspäd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gogik</w:t>
            </w:r>
          </w:p>
          <w:p w14:paraId="695DA538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Kinderschutzfachkraft nach § 8a Sozialg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setzbuch VIII</w:t>
            </w:r>
          </w:p>
        </w:tc>
        <w:tc>
          <w:tcPr>
            <w:tcW w:w="206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898419D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vertieftes Fachwissen, ein eigenes Profil, mehr Sicherheit im Umgang mit besond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ren Situationen</w:t>
            </w:r>
          </w:p>
        </w:tc>
        <w:tc>
          <w:tcPr>
            <w:tcW w:w="234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41A0FEF" w14:textId="77777777" w:rsidR="00452AF4" w:rsidRPr="00452AF4" w:rsidRDefault="00452AF4" w:rsidP="00452AF4">
            <w:pPr>
              <w:pStyle w:val="PRKFli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fachliche Schwerpunkte, ein Alleinstellungsmer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mal, Qualität in Bereichen mit hohem Bedarf</w:t>
            </w:r>
          </w:p>
        </w:tc>
      </w:tr>
      <w:tr w:rsidR="00452AF4" w:rsidRPr="0080503A" w14:paraId="6017C9A0" w14:textId="77777777" w:rsidTr="00452AF4">
        <w:trPr>
          <w:trHeight w:val="1072"/>
        </w:trPr>
        <w:tc>
          <w:tcPr>
            <w:tcW w:w="1813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914F165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Zusatzfunktionen &amp; Verantwortung</w:t>
            </w:r>
          </w:p>
        </w:tc>
        <w:tc>
          <w:tcPr>
            <w:tcW w:w="3835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37DB1D7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Praxisanleitung für Auszubildende</w:t>
            </w:r>
          </w:p>
          <w:p w14:paraId="681C7280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Sicherheits-, Brandschutz-, Ersthelferfun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tion</w:t>
            </w:r>
          </w:p>
          <w:p w14:paraId="266179D5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Hygiene- und Infektionsschutzbeauftra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te/-r</w:t>
            </w:r>
          </w:p>
          <w:p w14:paraId="048BB859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Datenschutz- oder Qualitätsbeauftragte/-r</w:t>
            </w:r>
          </w:p>
        </w:tc>
        <w:tc>
          <w:tcPr>
            <w:tcW w:w="206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F2BEB3F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sichtbare Verantwo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tung, Anerkennung, mehr Abwechslung im Arbeitsalltag</w:t>
            </w:r>
          </w:p>
        </w:tc>
        <w:tc>
          <w:tcPr>
            <w:tcW w:w="2346" w:type="dxa"/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2ECC393" w14:textId="77777777" w:rsidR="00452AF4" w:rsidRPr="00452AF4" w:rsidRDefault="00452AF4" w:rsidP="00452AF4">
            <w:pPr>
              <w:pStyle w:val="PRKFli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Aufgaben sind verlässlich verteilt, Pflichtfunktionen besetzt, das Team wird entlastet </w:t>
            </w:r>
          </w:p>
        </w:tc>
      </w:tr>
      <w:tr w:rsidR="00452AF4" w:rsidRPr="0080503A" w14:paraId="077484CB" w14:textId="77777777" w:rsidTr="00452AF4">
        <w:trPr>
          <w:trHeight w:val="934"/>
        </w:trPr>
        <w:tc>
          <w:tcPr>
            <w:tcW w:w="1813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B9ED632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Leitung &amp; Aufstieg</w:t>
            </w:r>
          </w:p>
        </w:tc>
        <w:tc>
          <w:tcPr>
            <w:tcW w:w="3835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78BF22F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Gruppenleitung</w:t>
            </w:r>
          </w:p>
          <w:p w14:paraId="7ED6F3D9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stellvertretende Leitung</w:t>
            </w:r>
          </w:p>
          <w:p w14:paraId="1755D8ED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Einrichtungsleitung</w:t>
            </w:r>
          </w:p>
          <w:p w14:paraId="536FB0C5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Fachberatung</w:t>
            </w:r>
          </w:p>
        </w:tc>
        <w:tc>
          <w:tcPr>
            <w:tcW w:w="206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EDD6A00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klare Karrierepe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spektive mit höherer Eingruppierung</w:t>
            </w:r>
          </w:p>
        </w:tc>
        <w:tc>
          <w:tcPr>
            <w:tcW w:w="234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F388C8C" w14:textId="77777777" w:rsidR="00452AF4" w:rsidRPr="00452AF4" w:rsidRDefault="00452AF4" w:rsidP="00452AF4">
            <w:pPr>
              <w:pStyle w:val="PRKFli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Führungsnachwuchs aus den eigenen Reihen, eine geregelte Nachfolge</w:t>
            </w:r>
          </w:p>
        </w:tc>
      </w:tr>
      <w:tr w:rsidR="00452AF4" w:rsidRPr="0080503A" w14:paraId="2BA81427" w14:textId="77777777" w:rsidTr="00452AF4">
        <w:trPr>
          <w:trHeight w:val="950"/>
        </w:trPr>
        <w:tc>
          <w:tcPr>
            <w:tcW w:w="1813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C17207D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Formale Höherqu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lifizierung</w:t>
            </w:r>
          </w:p>
        </w:tc>
        <w:tc>
          <w:tcPr>
            <w:tcW w:w="3835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E460C7D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FachwirtIn</w:t>
            </w:r>
            <w:proofErr w:type="spellEnd"/>
            <w:r w:rsidRPr="00452AF4">
              <w:rPr>
                <w:rFonts w:asciiTheme="minorHAnsi" w:hAnsiTheme="minorHAnsi" w:cstheme="minorHAnsi"/>
                <w:sz w:val="20"/>
                <w:szCs w:val="20"/>
              </w:rPr>
              <w:t xml:space="preserve"> für Erziehungswesen oder Soz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al- und Gesundheitswesen</w:t>
            </w:r>
          </w:p>
          <w:p w14:paraId="2059F047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BetriebswirtIn</w:t>
            </w:r>
            <w:proofErr w:type="spellEnd"/>
            <w:r w:rsidRPr="00452AF4">
              <w:rPr>
                <w:rFonts w:asciiTheme="minorHAnsi" w:hAnsiTheme="minorHAnsi" w:cstheme="minorHAnsi"/>
                <w:sz w:val="20"/>
                <w:szCs w:val="20"/>
              </w:rPr>
              <w:t xml:space="preserve"> für Sozialwesen</w:t>
            </w:r>
          </w:p>
          <w:p w14:paraId="3563979B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Studium, z. B. Kindheits- oder Frühpädag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gik</w:t>
            </w:r>
          </w:p>
        </w:tc>
        <w:tc>
          <w:tcPr>
            <w:tcW w:w="206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8BBD78C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anerkannte Abschlü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se, die neue Täti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keitsfelder, bessere Verdienstchancen ermöglichen</w:t>
            </w:r>
          </w:p>
        </w:tc>
        <w:tc>
          <w:tcPr>
            <w:tcW w:w="2346" w:type="dxa"/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948DF36" w14:textId="77777777" w:rsidR="00452AF4" w:rsidRPr="00452AF4" w:rsidRDefault="00452AF4" w:rsidP="00452AF4">
            <w:pPr>
              <w:pStyle w:val="PRKFli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höher qualifizierte Fac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kräfte, eine breitere Basis für Leitungs- und Fac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aufgaben</w:t>
            </w:r>
          </w:p>
        </w:tc>
      </w:tr>
      <w:tr w:rsidR="00452AF4" w:rsidRPr="0080503A" w14:paraId="26A249D0" w14:textId="77777777" w:rsidTr="00452AF4">
        <w:trPr>
          <w:trHeight w:val="894"/>
        </w:trPr>
        <w:tc>
          <w:tcPr>
            <w:tcW w:w="1813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A19E778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Pädagogische Ko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zepte &amp; Methoden</w:t>
            </w:r>
          </w:p>
        </w:tc>
        <w:tc>
          <w:tcPr>
            <w:tcW w:w="3835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ED1D57C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 xml:space="preserve">Montessori-, Reggio- oder </w:t>
            </w:r>
            <w:proofErr w:type="spellStart"/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Pikler</w:t>
            </w:r>
            <w:proofErr w:type="spellEnd"/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-Ansatz</w:t>
            </w:r>
          </w:p>
          <w:p w14:paraId="52F7EFA8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offene Arbeit</w:t>
            </w:r>
          </w:p>
          <w:p w14:paraId="0CB1D262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 xml:space="preserve">Marte </w:t>
            </w:r>
            <w:proofErr w:type="spellStart"/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Meo</w:t>
            </w:r>
            <w:proofErr w:type="spellEnd"/>
          </w:p>
          <w:p w14:paraId="1CE09E9E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Early Excellence</w:t>
            </w:r>
          </w:p>
          <w:p w14:paraId="7031E2E5" w14:textId="77777777" w:rsidR="00452AF4" w:rsidRPr="00452AF4" w:rsidRDefault="00452AF4" w:rsidP="00452AF4">
            <w:pPr>
              <w:pStyle w:val="PRKTabelleAuflistung"/>
              <w:numPr>
                <w:ilvl w:val="0"/>
                <w:numId w:val="0"/>
              </w:numPr>
              <w:ind w:left="181" w:hanging="1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4DA60AE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erweitertes Meth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denrepertoire, mehr Wirksamkeit in der täglichen Arbeit</w:t>
            </w:r>
          </w:p>
        </w:tc>
        <w:tc>
          <w:tcPr>
            <w:tcW w:w="234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8BBC5DC" w14:textId="77777777" w:rsidR="00452AF4" w:rsidRPr="00452AF4" w:rsidRDefault="00452AF4" w:rsidP="00452AF4">
            <w:pPr>
              <w:pStyle w:val="PRKFli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geschärftes pädagog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sches Profil, einheitliche Qualität in den Gruppen</w:t>
            </w:r>
          </w:p>
        </w:tc>
      </w:tr>
      <w:tr w:rsidR="00452AF4" w:rsidRPr="0080503A" w14:paraId="0CC73B74" w14:textId="77777777" w:rsidTr="00452AF4">
        <w:trPr>
          <w:trHeight w:val="971"/>
        </w:trPr>
        <w:tc>
          <w:tcPr>
            <w:tcW w:w="1813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AF66F94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Persönliche &amp; überfachliche Komp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tenzen</w:t>
            </w:r>
          </w:p>
        </w:tc>
        <w:tc>
          <w:tcPr>
            <w:tcW w:w="3835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B235164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Gesprächsführung und Elternarbeit</w:t>
            </w:r>
          </w:p>
          <w:p w14:paraId="34F62DE3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Konflikt- und Beschwerdemanagement</w:t>
            </w:r>
          </w:p>
          <w:p w14:paraId="634B3F05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kollegiale Beratung</w:t>
            </w:r>
          </w:p>
          <w:p w14:paraId="58BD8FB0" w14:textId="77777777" w:rsidR="00452AF4" w:rsidRPr="00452AF4" w:rsidRDefault="00452AF4" w:rsidP="00452AF4">
            <w:pPr>
              <w:pStyle w:val="PRKTabelleAuflistung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181" w:hanging="16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sz w:val="20"/>
                <w:szCs w:val="20"/>
              </w:rPr>
              <w:t>Resilienz und Stressprävention</w:t>
            </w:r>
          </w:p>
          <w:p w14:paraId="7B3E29DA" w14:textId="77777777" w:rsidR="00452AF4" w:rsidRPr="00452AF4" w:rsidRDefault="00452AF4" w:rsidP="00452AF4">
            <w:pPr>
              <w:pStyle w:val="PRKTabelleAuflistung"/>
              <w:numPr>
                <w:ilvl w:val="0"/>
                <w:numId w:val="0"/>
              </w:numPr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6" w:type="dxa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AD88503" w14:textId="77777777" w:rsidR="00452AF4" w:rsidRPr="00452AF4" w:rsidRDefault="00452AF4" w:rsidP="00452AF4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mehr Souveränität, Gelassenheit, Schutz vor Überlastung</w:t>
            </w:r>
          </w:p>
        </w:tc>
        <w:tc>
          <w:tcPr>
            <w:tcW w:w="2346" w:type="dxa"/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F737E75" w14:textId="77777777" w:rsidR="00452AF4" w:rsidRPr="00452AF4" w:rsidRDefault="00452AF4" w:rsidP="00452AF4">
            <w:pPr>
              <w:pStyle w:val="PRKFli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52A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stabilere Teams, weniger Konflikte und Ausfälle</w:t>
            </w:r>
          </w:p>
        </w:tc>
      </w:tr>
    </w:tbl>
    <w:p w14:paraId="55D7BDCB" w14:textId="77777777" w:rsidR="00452AF4" w:rsidRDefault="00452AF4" w:rsidP="000225D2">
      <w:pPr>
        <w:spacing w:before="120" w:after="120"/>
        <w:rPr>
          <w:rFonts w:ascii="Arial" w:hAnsi="Arial" w:cs="Arial"/>
        </w:rPr>
      </w:pPr>
    </w:p>
    <w:sectPr w:rsidR="00452AF4" w:rsidSect="00D9199A">
      <w:headerReference w:type="default" r:id="rId9"/>
      <w:foot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2E4C7" w14:textId="77777777" w:rsidR="00494EEC" w:rsidRDefault="00494EEC" w:rsidP="002A5D13">
      <w:pPr>
        <w:spacing w:after="0" w:line="240" w:lineRule="auto"/>
      </w:pPr>
      <w:r>
        <w:separator/>
      </w:r>
    </w:p>
  </w:endnote>
  <w:endnote w:type="continuationSeparator" w:id="0">
    <w:p w14:paraId="3E850EEC" w14:textId="77777777" w:rsidR="00494EEC" w:rsidRDefault="00494EE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mbria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836A2" w14:textId="77777777" w:rsidR="00494EEC" w:rsidRDefault="00494EEC" w:rsidP="002A5D13">
      <w:pPr>
        <w:spacing w:after="0" w:line="240" w:lineRule="auto"/>
      </w:pPr>
      <w:r>
        <w:separator/>
      </w:r>
    </w:p>
  </w:footnote>
  <w:footnote w:type="continuationSeparator" w:id="0">
    <w:p w14:paraId="2014AED8" w14:textId="77777777" w:rsidR="00494EEC" w:rsidRDefault="00494EE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959F6"/>
    <w:multiLevelType w:val="hybridMultilevel"/>
    <w:tmpl w:val="1D26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5491B"/>
    <w:multiLevelType w:val="hybridMultilevel"/>
    <w:tmpl w:val="89A889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33905"/>
    <w:multiLevelType w:val="hybridMultilevel"/>
    <w:tmpl w:val="A2204DCE"/>
    <w:lvl w:ilvl="0" w:tplc="561273DA">
      <w:start w:val="1"/>
      <w:numFmt w:val="decimal"/>
      <w:pStyle w:val="PRKAufzhlung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FA7A35"/>
    <w:multiLevelType w:val="hybridMultilevel"/>
    <w:tmpl w:val="22A698B0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4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3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5"/>
  </w:num>
  <w:num w:numId="34">
    <w:abstractNumId w:val="33"/>
  </w:num>
  <w:num w:numId="35">
    <w:abstractNumId w:val="30"/>
  </w:num>
  <w:num w:numId="36">
    <w:abstractNumId w:val="33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225D2"/>
    <w:rsid w:val="00022C51"/>
    <w:rsid w:val="00027C9C"/>
    <w:rsid w:val="00032A0C"/>
    <w:rsid w:val="00061527"/>
    <w:rsid w:val="000739DA"/>
    <w:rsid w:val="00095CFC"/>
    <w:rsid w:val="000A7188"/>
    <w:rsid w:val="000B50CC"/>
    <w:rsid w:val="000C66D4"/>
    <w:rsid w:val="000C6A2D"/>
    <w:rsid w:val="000F5157"/>
    <w:rsid w:val="001308E1"/>
    <w:rsid w:val="001472E8"/>
    <w:rsid w:val="0015409B"/>
    <w:rsid w:val="00170514"/>
    <w:rsid w:val="001B388F"/>
    <w:rsid w:val="001B429B"/>
    <w:rsid w:val="001C151A"/>
    <w:rsid w:val="001C5C56"/>
    <w:rsid w:val="001D1516"/>
    <w:rsid w:val="00205D0C"/>
    <w:rsid w:val="002154FF"/>
    <w:rsid w:val="002305CD"/>
    <w:rsid w:val="00242D39"/>
    <w:rsid w:val="0025151E"/>
    <w:rsid w:val="0027096C"/>
    <w:rsid w:val="002766CF"/>
    <w:rsid w:val="002834A0"/>
    <w:rsid w:val="0028515F"/>
    <w:rsid w:val="00293CE6"/>
    <w:rsid w:val="002957D9"/>
    <w:rsid w:val="002A5D13"/>
    <w:rsid w:val="002B029B"/>
    <w:rsid w:val="002B2529"/>
    <w:rsid w:val="002B4419"/>
    <w:rsid w:val="002C2A33"/>
    <w:rsid w:val="002D45E4"/>
    <w:rsid w:val="002E4378"/>
    <w:rsid w:val="0035263B"/>
    <w:rsid w:val="00353716"/>
    <w:rsid w:val="003603A2"/>
    <w:rsid w:val="003676E3"/>
    <w:rsid w:val="00380EF0"/>
    <w:rsid w:val="00393EE5"/>
    <w:rsid w:val="003A0AEA"/>
    <w:rsid w:val="003C5CFF"/>
    <w:rsid w:val="003E3400"/>
    <w:rsid w:val="00404E73"/>
    <w:rsid w:val="00433F51"/>
    <w:rsid w:val="0045243E"/>
    <w:rsid w:val="00452AF4"/>
    <w:rsid w:val="00461FA8"/>
    <w:rsid w:val="004639C0"/>
    <w:rsid w:val="0049494E"/>
    <w:rsid w:val="00494D09"/>
    <w:rsid w:val="00494EEC"/>
    <w:rsid w:val="004955F6"/>
    <w:rsid w:val="004A47F9"/>
    <w:rsid w:val="004C2396"/>
    <w:rsid w:val="004E49EC"/>
    <w:rsid w:val="0050689E"/>
    <w:rsid w:val="005265D7"/>
    <w:rsid w:val="00540062"/>
    <w:rsid w:val="00551B88"/>
    <w:rsid w:val="00555624"/>
    <w:rsid w:val="005730EF"/>
    <w:rsid w:val="00581B4B"/>
    <w:rsid w:val="00581FDB"/>
    <w:rsid w:val="00587D31"/>
    <w:rsid w:val="00592917"/>
    <w:rsid w:val="005B4682"/>
    <w:rsid w:val="005D23FE"/>
    <w:rsid w:val="00614D0A"/>
    <w:rsid w:val="00643F5E"/>
    <w:rsid w:val="00653E72"/>
    <w:rsid w:val="00661981"/>
    <w:rsid w:val="006A3890"/>
    <w:rsid w:val="006A5CFE"/>
    <w:rsid w:val="006D32C6"/>
    <w:rsid w:val="006E18EF"/>
    <w:rsid w:val="006E3A6A"/>
    <w:rsid w:val="007110C7"/>
    <w:rsid w:val="00746607"/>
    <w:rsid w:val="007606D5"/>
    <w:rsid w:val="007A7CA7"/>
    <w:rsid w:val="007B0290"/>
    <w:rsid w:val="007C0AE5"/>
    <w:rsid w:val="007C23FD"/>
    <w:rsid w:val="007E1A2E"/>
    <w:rsid w:val="007E3429"/>
    <w:rsid w:val="007E51E0"/>
    <w:rsid w:val="0081017A"/>
    <w:rsid w:val="0081230F"/>
    <w:rsid w:val="00841FA8"/>
    <w:rsid w:val="008522CE"/>
    <w:rsid w:val="00852BFB"/>
    <w:rsid w:val="008633AC"/>
    <w:rsid w:val="00871305"/>
    <w:rsid w:val="00887070"/>
    <w:rsid w:val="008A10E3"/>
    <w:rsid w:val="008B1F83"/>
    <w:rsid w:val="008C0D29"/>
    <w:rsid w:val="008E62B1"/>
    <w:rsid w:val="008E73A3"/>
    <w:rsid w:val="008F2DD7"/>
    <w:rsid w:val="009053B7"/>
    <w:rsid w:val="009079D2"/>
    <w:rsid w:val="00937B0B"/>
    <w:rsid w:val="009433D9"/>
    <w:rsid w:val="00983536"/>
    <w:rsid w:val="009A7FAE"/>
    <w:rsid w:val="009B721F"/>
    <w:rsid w:val="009C348C"/>
    <w:rsid w:val="009D06B3"/>
    <w:rsid w:val="009E6591"/>
    <w:rsid w:val="00A06C64"/>
    <w:rsid w:val="00A6335D"/>
    <w:rsid w:val="00A92C00"/>
    <w:rsid w:val="00AA5490"/>
    <w:rsid w:val="00AB50BB"/>
    <w:rsid w:val="00AB6578"/>
    <w:rsid w:val="00AF17D9"/>
    <w:rsid w:val="00B01FFE"/>
    <w:rsid w:val="00B64CC7"/>
    <w:rsid w:val="00B707AF"/>
    <w:rsid w:val="00B77B21"/>
    <w:rsid w:val="00B81586"/>
    <w:rsid w:val="00B87D52"/>
    <w:rsid w:val="00B973A9"/>
    <w:rsid w:val="00BD49AA"/>
    <w:rsid w:val="00BD71E9"/>
    <w:rsid w:val="00C1560B"/>
    <w:rsid w:val="00C20126"/>
    <w:rsid w:val="00C27898"/>
    <w:rsid w:val="00C310AF"/>
    <w:rsid w:val="00C527A1"/>
    <w:rsid w:val="00C55034"/>
    <w:rsid w:val="00C67FAA"/>
    <w:rsid w:val="00C73E1A"/>
    <w:rsid w:val="00C9289F"/>
    <w:rsid w:val="00CC38C8"/>
    <w:rsid w:val="00CC3EB4"/>
    <w:rsid w:val="00CE5318"/>
    <w:rsid w:val="00CE75E1"/>
    <w:rsid w:val="00D56265"/>
    <w:rsid w:val="00D770ED"/>
    <w:rsid w:val="00D9199A"/>
    <w:rsid w:val="00D97F83"/>
    <w:rsid w:val="00DB32C7"/>
    <w:rsid w:val="00DC7D81"/>
    <w:rsid w:val="00DD41C8"/>
    <w:rsid w:val="00E028D9"/>
    <w:rsid w:val="00E2265E"/>
    <w:rsid w:val="00E261E0"/>
    <w:rsid w:val="00E530C7"/>
    <w:rsid w:val="00E734A2"/>
    <w:rsid w:val="00E74AD6"/>
    <w:rsid w:val="00EA0E56"/>
    <w:rsid w:val="00EC0C1C"/>
    <w:rsid w:val="00EF5C91"/>
    <w:rsid w:val="00F16C7D"/>
    <w:rsid w:val="00F20663"/>
    <w:rsid w:val="00F36DA8"/>
    <w:rsid w:val="00F416A4"/>
    <w:rsid w:val="00F55A3F"/>
    <w:rsid w:val="00F85654"/>
    <w:rsid w:val="00FA19D7"/>
    <w:rsid w:val="00FC278E"/>
    <w:rsid w:val="00FC32B1"/>
    <w:rsid w:val="00FC3CAB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lietext">
    <w:name w:val="PRK_Fließtext"/>
    <w:basedOn w:val="Standard"/>
    <w:qFormat/>
    <w:rsid w:val="000F5157"/>
    <w:pPr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zhlung">
    <w:name w:val="PRK_Aufzählung"/>
    <w:basedOn w:val="PRKFlietext"/>
    <w:qFormat/>
    <w:rsid w:val="009053B7"/>
    <w:pPr>
      <w:numPr>
        <w:numId w:val="37"/>
      </w:num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lietext">
    <w:name w:val="PRK_Fließtext"/>
    <w:basedOn w:val="Standard"/>
    <w:qFormat/>
    <w:rsid w:val="000F5157"/>
    <w:pPr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zhlung">
    <w:name w:val="PRK_Aufzählung"/>
    <w:basedOn w:val="PRKFlietext"/>
    <w:qFormat/>
    <w:rsid w:val="009053B7"/>
    <w:pPr>
      <w:numPr>
        <w:numId w:val="37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E5EF-BC1F-4B6B-8E40-D35C160A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2013-12-09T12:30:00Z</cp:lastPrinted>
  <dcterms:created xsi:type="dcterms:W3CDTF">2026-07-19T09:15:00Z</dcterms:created>
  <dcterms:modified xsi:type="dcterms:W3CDTF">2026-07-19T09:15:00Z</dcterms:modified>
</cp:coreProperties>
</file>