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FAD1F" w14:textId="77777777" w:rsidR="001B1D00" w:rsidRDefault="001B1D00">
      <w:pPr>
        <w:rPr>
          <w:i/>
          <w:iCs/>
          <w:color w:val="4472C4"/>
        </w:rPr>
      </w:pPr>
    </w:p>
    <w:tbl>
      <w:tblPr>
        <w:tblStyle w:val="Tabellenraster"/>
        <w:tblpPr w:leftFromText="141" w:rightFromText="141" w:vertAnchor="text" w:horzAnchor="margin" w:tblpY="2"/>
        <w:tblW w:w="8784" w:type="dxa"/>
        <w:tblLook w:val="04A0" w:firstRow="1" w:lastRow="0" w:firstColumn="1" w:lastColumn="0" w:noHBand="0" w:noVBand="1"/>
      </w:tblPr>
      <w:tblGrid>
        <w:gridCol w:w="8784"/>
      </w:tblGrid>
      <w:tr w:rsidR="00A30E61" w:rsidRPr="007364E9" w14:paraId="58361D7F" w14:textId="5BD27E41" w:rsidTr="00573A79">
        <w:tc>
          <w:tcPr>
            <w:tcW w:w="8784" w:type="dxa"/>
          </w:tcPr>
          <w:p w14:paraId="35426120" w14:textId="7A71A5E5" w:rsidR="00A30E61" w:rsidRPr="00C339BE" w:rsidRDefault="00532009" w:rsidP="00532009">
            <w:pPr>
              <w:pStyle w:val="SPFSubhead"/>
              <w:rPr>
                <w:color w:val="4472C4" w:themeColor="accent1"/>
              </w:rPr>
            </w:pPr>
            <w:r w:rsidRPr="00532009">
              <w:rPr>
                <w:color w:val="4472C4" w:themeColor="accent1"/>
              </w:rPr>
              <w:t>Kopiervorlage für Eltern:</w:t>
            </w:r>
            <w:r>
              <w:rPr>
                <w:color w:val="4472C4" w:themeColor="accent1"/>
              </w:rPr>
              <w:t xml:space="preserve"> </w:t>
            </w:r>
            <w:r w:rsidRPr="00532009">
              <w:rPr>
                <w:color w:val="4472C4" w:themeColor="accent1"/>
              </w:rPr>
              <w:t>Sprachspiele für Ihr angehendes Schulkind</w:t>
            </w:r>
          </w:p>
        </w:tc>
      </w:tr>
      <w:tr w:rsidR="00573A79" w:rsidRPr="007364E9" w14:paraId="6ECFBE8A" w14:textId="1DE5677D" w:rsidTr="00573A79">
        <w:tc>
          <w:tcPr>
            <w:tcW w:w="8784" w:type="dxa"/>
          </w:tcPr>
          <w:p w14:paraId="2DFA5B7D" w14:textId="788E4332" w:rsidR="00573A79" w:rsidRPr="00573A79" w:rsidRDefault="00573A79" w:rsidP="00573A79">
            <w:pPr>
              <w:rPr>
                <w:b/>
                <w:bCs/>
                <w:sz w:val="20"/>
                <w:szCs w:val="20"/>
              </w:rPr>
            </w:pPr>
            <w:r w:rsidRPr="00573A79">
              <w:rPr>
                <w:b/>
                <w:bCs/>
                <w:sz w:val="20"/>
                <w:szCs w:val="20"/>
              </w:rPr>
              <w:t>Diese Aktivitäten sind speziell für Kinder im Jahr vor der Einschulung konzipiert. Sie lassen sich leicht in den Alltag integrieren. Sie müssen keine gesonderten schulischen Übungssituationen kreieren, um mit Ihrem Kind diese Aktivitäten auszuführen. Integrieren Sie diese einfach spielerisch in Ihren Alltag</w:t>
            </w:r>
            <w:r w:rsidRPr="00573A79">
              <w:rPr>
                <w:b/>
                <w:bCs/>
                <w:sz w:val="20"/>
                <w:szCs w:val="20"/>
              </w:rPr>
              <w:t>.</w:t>
            </w:r>
          </w:p>
          <w:p w14:paraId="02273C4A" w14:textId="77777777" w:rsidR="00573A79" w:rsidRDefault="00573A79" w:rsidP="00573A79"/>
          <w:p w14:paraId="30E3C427" w14:textId="77777777" w:rsidR="00573A79" w:rsidRPr="00573A79" w:rsidRDefault="00573A79" w:rsidP="00573A79">
            <w:pPr>
              <w:rPr>
                <w:rFonts w:asciiTheme="minorHAnsi" w:hAnsiTheme="minorHAnsi" w:cstheme="minorHAnsi"/>
                <w:color w:val="FF923B"/>
              </w:rPr>
            </w:pPr>
            <w:r w:rsidRPr="00573A79">
              <w:rPr>
                <w:rFonts w:asciiTheme="minorHAnsi" w:hAnsiTheme="minorHAnsi" w:cstheme="minorHAnsi"/>
                <w:color w:val="FF923B"/>
              </w:rPr>
              <w:t>Sprachspiele und sprachliche Anregungen für zu Hause</w:t>
            </w:r>
          </w:p>
          <w:p w14:paraId="2CE8E9E8"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Liebe Eltern, </w:t>
            </w:r>
          </w:p>
          <w:p w14:paraId="7E6225AC"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mit dieser Übersicht haben wir für Sie einige Aktivitäten zusammengestellt, die Sie zu Hause ganz leicht in Ihren Alltag einbauen können. Hierzu eignen sich besonders folgende Situationen: </w:t>
            </w:r>
          </w:p>
          <w:p w14:paraId="164C20C3" w14:textId="77777777" w:rsidR="00573A79" w:rsidRPr="00573A79" w:rsidRDefault="00573A79" w:rsidP="00573A79">
            <w:pPr>
              <w:pStyle w:val="Listenabsatz"/>
              <w:numPr>
                <w:ilvl w:val="0"/>
                <w:numId w:val="4"/>
              </w:numPr>
              <w:spacing w:after="160" w:line="259" w:lineRule="auto"/>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die gemeinsamen Mahlzeiten </w:t>
            </w:r>
          </w:p>
          <w:p w14:paraId="01919443" w14:textId="77777777" w:rsidR="00573A79" w:rsidRPr="00573A79" w:rsidRDefault="00573A79" w:rsidP="00573A79">
            <w:pPr>
              <w:pStyle w:val="Listenabsatz"/>
              <w:numPr>
                <w:ilvl w:val="0"/>
                <w:numId w:val="4"/>
              </w:numPr>
              <w:spacing w:after="160" w:line="259" w:lineRule="auto"/>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Wegstrecken, die Sie im Auto zurücklegen </w:t>
            </w:r>
          </w:p>
          <w:p w14:paraId="48F18364" w14:textId="77777777" w:rsidR="00573A79" w:rsidRPr="00573A79" w:rsidRDefault="00573A79" w:rsidP="00573A79">
            <w:pPr>
              <w:pStyle w:val="Listenabsatz"/>
              <w:numPr>
                <w:ilvl w:val="0"/>
                <w:numId w:val="4"/>
              </w:numPr>
              <w:spacing w:after="160" w:line="259" w:lineRule="auto"/>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Kuschelsituationen abends auf dem Sofa oder vor dem Einschlafen </w:t>
            </w:r>
          </w:p>
          <w:p w14:paraId="744A5DE1" w14:textId="77777777" w:rsidR="00573A79" w:rsidRPr="00573A79" w:rsidRDefault="00573A79" w:rsidP="00573A79">
            <w:pPr>
              <w:pStyle w:val="Listenabsatz"/>
              <w:numPr>
                <w:ilvl w:val="0"/>
                <w:numId w:val="4"/>
              </w:numPr>
              <w:spacing w:after="160" w:line="259" w:lineRule="auto"/>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Wartezeiten z. B. beim Arzt, auf einen Bus o. Ä. </w:t>
            </w:r>
          </w:p>
          <w:p w14:paraId="64008223"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Das A und O ist, dass das Lernen Ihrem Kind Freude bereitet. Und durch die dargestellten Aktivitäten lernt Ihr Kind viel für einen guten Schulstart, auch wenn es auf den ersten Blick nicht so aussieht. </w:t>
            </w:r>
          </w:p>
          <w:p w14:paraId="44482A21" w14:textId="77777777" w:rsidR="00573A79" w:rsidRPr="00573A79" w:rsidRDefault="00573A79" w:rsidP="00573A79">
            <w:pPr>
              <w:rPr>
                <w:rFonts w:asciiTheme="minorHAnsi" w:hAnsiTheme="minorHAnsi" w:cstheme="minorHAnsi"/>
                <w:color w:val="000000"/>
                <w:sz w:val="18"/>
                <w:szCs w:val="18"/>
              </w:rPr>
            </w:pPr>
          </w:p>
          <w:p w14:paraId="028D6D3B" w14:textId="77777777" w:rsidR="00573A79" w:rsidRPr="00573A79" w:rsidRDefault="00573A79" w:rsidP="00573A79">
            <w:pPr>
              <w:rPr>
                <w:rFonts w:asciiTheme="minorHAnsi" w:hAnsiTheme="minorHAnsi" w:cstheme="minorHAnsi"/>
                <w:color w:val="FF923B"/>
              </w:rPr>
            </w:pPr>
            <w:r w:rsidRPr="00573A79">
              <w:rPr>
                <w:rFonts w:asciiTheme="minorHAnsi" w:hAnsiTheme="minorHAnsi" w:cstheme="minorHAnsi"/>
                <w:color w:val="FF923B"/>
              </w:rPr>
              <w:t xml:space="preserve">1. Spielideen für die auditive Merkfähigkeit Ihres Kindes </w:t>
            </w:r>
          </w:p>
          <w:p w14:paraId="06A43539"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Generell sollten Sie mit Ihrem Kind viele Abzählverse, Zungenbrecher, Reime und Gedichte sprechen. Nutzen Sie hierzu die Verse und Reime, die Ihr Kind bei uns lernt und integrieren Sie diese in Ihren Alltag. </w:t>
            </w:r>
          </w:p>
          <w:p w14:paraId="649A7571"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Singen Sie gemeinsam viele Lieder. Wir geben Ihnen gern Texte von den Liedern, die wir im Alltag nutzen, an die Hand. Klatschen Sie auch mit Ihrem Kind diese Lieder. </w:t>
            </w:r>
          </w:p>
          <w:p w14:paraId="1498678E"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Die nachfolgenden drei Ideen lassen sich auch sehr gut spontan umsetzen: </w:t>
            </w:r>
          </w:p>
          <w:p w14:paraId="35C97247"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1. </w:t>
            </w:r>
            <w:r w:rsidRPr="00573A79">
              <w:rPr>
                <w:rFonts w:asciiTheme="minorHAnsi" w:hAnsiTheme="minorHAnsi" w:cstheme="minorHAnsi"/>
                <w:color w:val="000000"/>
                <w:sz w:val="18"/>
                <w:szCs w:val="18"/>
              </w:rPr>
              <w:t xml:space="preserve">Sprechen Sie mit Ihrem Kind in einer Geheimsprache. Sie sagen hierzu ein Fantasiewort oder Satz vor und Ihr Kind wiederholen es. Danach wird getauscht. </w:t>
            </w:r>
          </w:p>
          <w:p w14:paraId="0C31D068"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2. </w:t>
            </w:r>
            <w:r w:rsidRPr="00573A79">
              <w:rPr>
                <w:rFonts w:asciiTheme="minorHAnsi" w:hAnsiTheme="minorHAnsi" w:cstheme="minorHAnsi"/>
                <w:color w:val="000000"/>
                <w:sz w:val="18"/>
                <w:szCs w:val="18"/>
              </w:rPr>
              <w:t xml:space="preserve">Sprechen Sie Wortfolgen von vier bis fünf Wörtern vor, die Ihr Kind in der gleichen Reihenfolge wiederholt, beispielsweise „Baum – Auto – traurig – Hund – Riese“. </w:t>
            </w:r>
          </w:p>
          <w:p w14:paraId="6E14EB9D"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3. </w:t>
            </w:r>
            <w:r w:rsidRPr="00573A79">
              <w:rPr>
                <w:rFonts w:asciiTheme="minorHAnsi" w:hAnsiTheme="minorHAnsi" w:cstheme="minorHAnsi"/>
                <w:color w:val="000000"/>
                <w:sz w:val="18"/>
                <w:szCs w:val="18"/>
              </w:rPr>
              <w:t>Spielen Sie das Spiel Codeknacker. Ihr Kind und Sie sind Tresorknacker. Sie haben den Code vom Tresor, den Sie Ihrem Kind verraten. Ihr Kind wiederholt ihn. Sprechen Sie hierzu eine ungeordnete Zahlenfolge von rund fünf Zahlen vor, wie beispielsweise 9-5-3-7-6. Ihr Kind wiederholt diese Zahlenfolge. Hat es diese in der richtigen Reihenfolge wiedergegeben, dann wurde der Tresor geknackt. Tauschen Sie danach die Rollen.</w:t>
            </w:r>
          </w:p>
          <w:p w14:paraId="4F816367" w14:textId="77777777" w:rsidR="00573A79" w:rsidRPr="00573A79" w:rsidRDefault="00573A79" w:rsidP="00573A79">
            <w:pPr>
              <w:rPr>
                <w:rFonts w:asciiTheme="minorHAnsi" w:hAnsiTheme="minorHAnsi" w:cstheme="minorHAnsi"/>
                <w:color w:val="000000"/>
                <w:sz w:val="18"/>
                <w:szCs w:val="18"/>
              </w:rPr>
            </w:pPr>
          </w:p>
          <w:p w14:paraId="339FCAF7" w14:textId="77777777" w:rsidR="00573A79" w:rsidRPr="00573A79" w:rsidRDefault="00573A79" w:rsidP="00573A79">
            <w:pPr>
              <w:rPr>
                <w:rFonts w:asciiTheme="minorHAnsi" w:hAnsiTheme="minorHAnsi" w:cstheme="minorHAnsi"/>
                <w:color w:val="FF923B"/>
              </w:rPr>
            </w:pPr>
            <w:r w:rsidRPr="00573A79">
              <w:rPr>
                <w:rFonts w:asciiTheme="minorHAnsi" w:hAnsiTheme="minorHAnsi" w:cstheme="minorHAnsi"/>
                <w:color w:val="FF923B"/>
              </w:rPr>
              <w:t xml:space="preserve">2. Spielideen: Reimen Sie mit Ihrem Kind </w:t>
            </w:r>
          </w:p>
          <w:p w14:paraId="143A32FC"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Durch das Reimen stärken Sie das Erkennen und Benennen lautlicher Regelmäßigkeiten der Wörter bei Reimen. In der Regel reimen Kinder aus Spaß an der Sprache sehr viel oder sie erfinden Quatschwörter. Spielen Sie mit Ihrem Kind folgende Reimspiele: </w:t>
            </w:r>
          </w:p>
          <w:p w14:paraId="17C2AB71"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1. </w:t>
            </w:r>
            <w:r w:rsidRPr="00573A79">
              <w:rPr>
                <w:rFonts w:asciiTheme="minorHAnsi" w:hAnsiTheme="minorHAnsi" w:cstheme="minorHAnsi"/>
                <w:color w:val="000000"/>
                <w:sz w:val="18"/>
                <w:szCs w:val="18"/>
              </w:rPr>
              <w:t xml:space="preserve">Lassen Sie Ihr Kind eigene Reime erfinden und Reimwörter herausfinden, </w:t>
            </w:r>
            <w:proofErr w:type="gramStart"/>
            <w:r w:rsidRPr="00573A79">
              <w:rPr>
                <w:rFonts w:asciiTheme="minorHAnsi" w:hAnsiTheme="minorHAnsi" w:cstheme="minorHAnsi"/>
                <w:color w:val="000000"/>
                <w:sz w:val="18"/>
                <w:szCs w:val="18"/>
              </w:rPr>
              <w:t>z. B.</w:t>
            </w:r>
            <w:proofErr w:type="gramEnd"/>
            <w:r w:rsidRPr="00573A79">
              <w:rPr>
                <w:rFonts w:asciiTheme="minorHAnsi" w:hAnsiTheme="minorHAnsi" w:cstheme="minorHAnsi"/>
                <w:color w:val="000000"/>
                <w:sz w:val="18"/>
                <w:szCs w:val="18"/>
              </w:rPr>
              <w:t xml:space="preserve"> indem Sie ein Wort nennen und Ihr Kind ein Reimwort sucht. </w:t>
            </w:r>
          </w:p>
          <w:p w14:paraId="2237C2E1"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2. </w:t>
            </w:r>
            <w:r w:rsidRPr="00573A79">
              <w:rPr>
                <w:rFonts w:asciiTheme="minorHAnsi" w:hAnsiTheme="minorHAnsi" w:cstheme="minorHAnsi"/>
                <w:color w:val="000000"/>
                <w:sz w:val="18"/>
                <w:szCs w:val="18"/>
              </w:rPr>
              <w:t xml:space="preserve">Laden Sie Ihr Kind ein, Reime zu erkennen. Fragen Sie die Kinder beispielsweise: „Welches Wort reimt sich nicht: Haus – Maus – Vogel – Laus?“ </w:t>
            </w:r>
          </w:p>
          <w:p w14:paraId="75A1E400" w14:textId="77777777" w:rsidR="00573A79" w:rsidRPr="00573A79" w:rsidRDefault="00573A79" w:rsidP="00573A79">
            <w:pPr>
              <w:rPr>
                <w:rFonts w:asciiTheme="minorHAnsi" w:hAnsiTheme="minorHAnsi" w:cstheme="minorHAnsi"/>
                <w:color w:val="000000"/>
                <w:sz w:val="18"/>
                <w:szCs w:val="18"/>
              </w:rPr>
            </w:pPr>
          </w:p>
          <w:p w14:paraId="503BE763" w14:textId="77777777" w:rsidR="00573A79" w:rsidRPr="00573A79" w:rsidRDefault="00573A79" w:rsidP="00573A79">
            <w:pPr>
              <w:rPr>
                <w:rFonts w:asciiTheme="minorHAnsi" w:hAnsiTheme="minorHAnsi" w:cstheme="minorHAnsi"/>
                <w:color w:val="FF923B"/>
              </w:rPr>
            </w:pPr>
            <w:r w:rsidRPr="00573A79">
              <w:rPr>
                <w:rFonts w:asciiTheme="minorHAnsi" w:hAnsiTheme="minorHAnsi" w:cstheme="minorHAnsi"/>
                <w:color w:val="FF923B"/>
              </w:rPr>
              <w:t xml:space="preserve">3. Spielideen: Unterstützen Sie den Schriftspracherwerb </w:t>
            </w:r>
          </w:p>
          <w:p w14:paraId="25289CE7"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Hierbei geht es nicht darum, dass Sie mit Ihrem Kind schon Buchstaben üben, sondern darum, die Laute in einem Wort bewusst herauszuhören. Diese Fähigkeit hilft Ihrem Kind dabei, in der Schule leichter lesen und schreiben zu lernen. </w:t>
            </w:r>
          </w:p>
          <w:p w14:paraId="22181EE4"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Überspringen Sie das nicht, indem Sie sich auf die Benennung und das Lernen von Buchstaben konzentrieren. Denn die Grundlage stellt ein bedeutendes Fundament dar. </w:t>
            </w:r>
          </w:p>
          <w:p w14:paraId="59BC4688" w14:textId="77777777" w:rsidR="00573A79" w:rsidRPr="00573A79" w:rsidRDefault="00573A79" w:rsidP="00573A79">
            <w:pPr>
              <w:rPr>
                <w:rFonts w:asciiTheme="minorHAnsi" w:hAnsiTheme="minorHAnsi" w:cstheme="minorHAnsi"/>
                <w:color w:val="000000"/>
                <w:sz w:val="18"/>
                <w:szCs w:val="18"/>
              </w:rPr>
            </w:pPr>
          </w:p>
          <w:p w14:paraId="1265C38F"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1. </w:t>
            </w:r>
            <w:r w:rsidRPr="00573A79">
              <w:rPr>
                <w:rFonts w:asciiTheme="minorHAnsi" w:hAnsiTheme="minorHAnsi" w:cstheme="minorHAnsi"/>
                <w:color w:val="000000"/>
                <w:sz w:val="18"/>
                <w:szCs w:val="18"/>
              </w:rPr>
              <w:t xml:space="preserve">Suchen Sie in Alltagssituationen gemeinsam nach möglichst vielen Worten, die mit einem bestimmten Laut beginnen. Beispielsweise auf Wegstrecken, auf denen Sie und Ihr Kind Gegenstände suchen, die mit dem Laut [a] beginnen, wie „Ampel“, „Anna“ oder „Ananas“. </w:t>
            </w:r>
          </w:p>
          <w:p w14:paraId="650BF74D"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2. </w:t>
            </w:r>
            <w:r w:rsidRPr="00573A79">
              <w:rPr>
                <w:rFonts w:asciiTheme="minorHAnsi" w:hAnsiTheme="minorHAnsi" w:cstheme="minorHAnsi"/>
                <w:color w:val="000000"/>
                <w:sz w:val="18"/>
                <w:szCs w:val="18"/>
              </w:rPr>
              <w:t xml:space="preserve">Finden Sie gemeinsam Wörter, die mit dem Laut [e] enden. Variieren Sie immer wieder die Laute. </w:t>
            </w:r>
          </w:p>
          <w:p w14:paraId="171B2136"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3. </w:t>
            </w:r>
            <w:r w:rsidRPr="00573A79">
              <w:rPr>
                <w:rFonts w:asciiTheme="minorHAnsi" w:hAnsiTheme="minorHAnsi" w:cstheme="minorHAnsi"/>
                <w:color w:val="000000"/>
                <w:sz w:val="18"/>
                <w:szCs w:val="18"/>
              </w:rPr>
              <w:t>Fragen Sie Ihr Kind im Alltag immer wieder spielerisch: „Mit welchem Laut fängt unser heutiger Wochentag ‚Mittwoch‘ an? Mit welchem Laut endet dieser Wochentag?“ Kleidungsstücke und Nahrungsmittel eignen sich auch wunderbar für dieses Spiel.</w:t>
            </w:r>
          </w:p>
          <w:p w14:paraId="06D5DF1A"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4. </w:t>
            </w:r>
            <w:r w:rsidRPr="00573A79">
              <w:rPr>
                <w:rFonts w:asciiTheme="minorHAnsi" w:hAnsiTheme="minorHAnsi" w:cstheme="minorHAnsi"/>
                <w:color w:val="000000"/>
                <w:sz w:val="18"/>
                <w:szCs w:val="18"/>
              </w:rPr>
              <w:t xml:space="preserve">Fragen Sie Ihr Kind beispielsweise: „Aus welchen Lauten besteht unsere heutige Nachspeise ‚Eis‘?“ Das sind die Laute [ei] und [s]. </w:t>
            </w:r>
          </w:p>
          <w:p w14:paraId="147CBB47" w14:textId="77777777" w:rsidR="00573A79" w:rsidRPr="00573A79" w:rsidRDefault="00573A79" w:rsidP="00573A79">
            <w:pPr>
              <w:rPr>
                <w:rFonts w:asciiTheme="minorHAnsi" w:hAnsiTheme="minorHAnsi" w:cstheme="minorHAnsi"/>
                <w:color w:val="000000"/>
                <w:sz w:val="18"/>
                <w:szCs w:val="18"/>
              </w:rPr>
            </w:pPr>
          </w:p>
          <w:p w14:paraId="55DC8AB0" w14:textId="77777777" w:rsidR="00573A79" w:rsidRPr="00573A79" w:rsidRDefault="00573A79" w:rsidP="00573A79">
            <w:pPr>
              <w:rPr>
                <w:rFonts w:asciiTheme="minorHAnsi" w:hAnsiTheme="minorHAnsi" w:cstheme="minorHAnsi"/>
                <w:b/>
                <w:bCs/>
                <w:color w:val="FF923B"/>
                <w:sz w:val="28"/>
                <w:szCs w:val="28"/>
              </w:rPr>
            </w:pPr>
            <w:r w:rsidRPr="00573A79">
              <w:rPr>
                <w:rFonts w:asciiTheme="minorHAnsi" w:hAnsiTheme="minorHAnsi" w:cstheme="minorHAnsi"/>
                <w:b/>
                <w:bCs/>
                <w:color w:val="FF923B"/>
                <w:sz w:val="28"/>
                <w:szCs w:val="28"/>
              </w:rPr>
              <w:t xml:space="preserve">WICHTIG </w:t>
            </w:r>
          </w:p>
          <w:p w14:paraId="08C15C28"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000000"/>
                <w:sz w:val="18"/>
                <w:szCs w:val="18"/>
              </w:rPr>
              <w:t xml:space="preserve">Laute sind nicht gleich Buchstaben. Wenn Sie mit Ihrem Kind beispielsweise das Wort „Boot“ lautieren, sind die Laute [b], [o] und [t]. Auch wenn das Wort mit zwei „o“ geschrieben wird. Sie dürfen diese Erklärung gern hinzufügen. </w:t>
            </w:r>
          </w:p>
          <w:p w14:paraId="7CF91251"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1. </w:t>
            </w:r>
            <w:r w:rsidRPr="00573A79">
              <w:rPr>
                <w:rFonts w:asciiTheme="minorHAnsi" w:hAnsiTheme="minorHAnsi" w:cstheme="minorHAnsi"/>
                <w:color w:val="000000"/>
                <w:sz w:val="18"/>
                <w:szCs w:val="18"/>
              </w:rPr>
              <w:t xml:space="preserve">Sagen Sie beispielsweise: „Ich sehe was, was du nicht siehst und das heißt [au] – [t] – [o].“ Ihr Kind nennt den gesuchten Begriff. </w:t>
            </w:r>
          </w:p>
          <w:p w14:paraId="7A409892" w14:textId="77777777" w:rsidR="00573A79" w:rsidRPr="00573A79" w:rsidRDefault="00573A79" w:rsidP="00573A79">
            <w:pPr>
              <w:rPr>
                <w:rFonts w:asciiTheme="minorHAnsi" w:hAnsiTheme="minorHAnsi" w:cstheme="minorHAnsi"/>
                <w:color w:val="000000"/>
                <w:sz w:val="18"/>
                <w:szCs w:val="18"/>
              </w:rPr>
            </w:pPr>
            <w:r w:rsidRPr="00573A79">
              <w:rPr>
                <w:rFonts w:asciiTheme="minorHAnsi" w:hAnsiTheme="minorHAnsi" w:cstheme="minorHAnsi"/>
                <w:color w:val="FF923B"/>
              </w:rPr>
              <w:t xml:space="preserve">2. </w:t>
            </w:r>
            <w:r w:rsidRPr="00573A79">
              <w:rPr>
                <w:rFonts w:asciiTheme="minorHAnsi" w:hAnsiTheme="minorHAnsi" w:cstheme="minorHAnsi"/>
                <w:color w:val="000000"/>
                <w:sz w:val="18"/>
                <w:szCs w:val="18"/>
              </w:rPr>
              <w:t>Geben Sie Ihrem Kind ein Rätsel auf, indem Sie beispielsweise sagen: „Unser Mittagessen ist heute [f] – [i] – [</w:t>
            </w:r>
            <w:proofErr w:type="spellStart"/>
            <w:r w:rsidRPr="00573A79">
              <w:rPr>
                <w:rFonts w:asciiTheme="minorHAnsi" w:hAnsiTheme="minorHAnsi" w:cstheme="minorHAnsi"/>
                <w:color w:val="000000"/>
                <w:sz w:val="18"/>
                <w:szCs w:val="18"/>
              </w:rPr>
              <w:t>sch</w:t>
            </w:r>
            <w:proofErr w:type="spellEnd"/>
            <w:r w:rsidRPr="00573A79">
              <w:rPr>
                <w:rFonts w:asciiTheme="minorHAnsi" w:hAnsiTheme="minorHAnsi" w:cstheme="minorHAnsi"/>
                <w:color w:val="000000"/>
                <w:sz w:val="18"/>
                <w:szCs w:val="18"/>
              </w:rPr>
              <w:t xml:space="preserve">]. Weißt du, was es gibt?“ </w:t>
            </w:r>
          </w:p>
          <w:p w14:paraId="1B2A0FA7" w14:textId="77777777" w:rsidR="00573A79" w:rsidRPr="00573A79" w:rsidRDefault="00573A79" w:rsidP="00573A79">
            <w:pPr>
              <w:rPr>
                <w:rFonts w:asciiTheme="minorHAnsi" w:hAnsiTheme="minorHAnsi" w:cstheme="minorHAnsi"/>
              </w:rPr>
            </w:pPr>
            <w:r w:rsidRPr="00573A79">
              <w:rPr>
                <w:rFonts w:asciiTheme="minorHAnsi" w:hAnsiTheme="minorHAnsi" w:cstheme="minorHAnsi"/>
                <w:color w:val="000000"/>
                <w:sz w:val="18"/>
                <w:szCs w:val="18"/>
              </w:rPr>
              <w:t>Falls Sie noch weitere Frage haben oder Spielideen suchen, dann sprechen Sie uns bitte an.</w:t>
            </w:r>
            <w:r w:rsidRPr="00573A79">
              <w:rPr>
                <w:rFonts w:asciiTheme="minorHAnsi" w:hAnsiTheme="minorHAnsi" w:cstheme="minorHAnsi"/>
              </w:rPr>
              <w:t xml:space="preserve"> </w:t>
            </w:r>
          </w:p>
          <w:p w14:paraId="04BFDA7D" w14:textId="77777777" w:rsidR="00573A79" w:rsidRPr="00043F1D" w:rsidRDefault="00573A79" w:rsidP="00A30E61">
            <w:pPr>
              <w:autoSpaceDE w:val="0"/>
              <w:autoSpaceDN w:val="0"/>
              <w:adjustRightInd w:val="0"/>
              <w:rPr>
                <w:rFonts w:asciiTheme="minorHAnsi" w:hAnsiTheme="minorHAnsi" w:cstheme="minorHAnsi"/>
                <w:b/>
                <w:bCs/>
                <w:sz w:val="18"/>
                <w:szCs w:val="18"/>
              </w:rPr>
            </w:pPr>
          </w:p>
        </w:tc>
      </w:tr>
    </w:tbl>
    <w:p w14:paraId="64432C94" w14:textId="77777777" w:rsidR="00A30E61" w:rsidRPr="003870E3" w:rsidRDefault="00A30E61" w:rsidP="00A30E61">
      <w:pPr>
        <w:rPr>
          <w:i/>
          <w:iCs/>
          <w:color w:val="4472C4"/>
        </w:rPr>
      </w:pPr>
    </w:p>
    <w:p w14:paraId="4FFCBC12" w14:textId="77777777" w:rsidR="001B1D00" w:rsidRPr="003870E3" w:rsidRDefault="001B1D00" w:rsidP="00A30E61">
      <w:pPr>
        <w:rPr>
          <w:i/>
          <w:iCs/>
          <w:color w:val="4472C4"/>
        </w:rPr>
      </w:pPr>
    </w:p>
    <w:sectPr w:rsidR="001B1D00" w:rsidRPr="003870E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D299C" w14:textId="77777777" w:rsidR="00E34CCF" w:rsidRDefault="00E34CCF" w:rsidP="003870E3">
      <w:r>
        <w:separator/>
      </w:r>
    </w:p>
  </w:endnote>
  <w:endnote w:type="continuationSeparator" w:id="0">
    <w:p w14:paraId="4A79CB03" w14:textId="77777777" w:rsidR="00E34CCF" w:rsidRDefault="00E34CCF" w:rsidP="0038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9FDD" w14:textId="77777777" w:rsidR="00A02EDB" w:rsidRPr="003870E3" w:rsidRDefault="00A02EDB" w:rsidP="00A02EDB">
    <w:pPr>
      <w:rPr>
        <w:i/>
        <w:iCs/>
        <w:color w:val="4472C4"/>
      </w:rPr>
    </w:pPr>
    <w:r w:rsidRPr="003870E3">
      <w:rPr>
        <w:i/>
        <w:iCs/>
        <w:color w:val="4472C4"/>
      </w:rPr>
      <w:t>© Sprachförderung in der Kita – Verlag PRO Kita</w:t>
    </w:r>
  </w:p>
  <w:p w14:paraId="0372FA60" w14:textId="77777777" w:rsidR="00A02EDB" w:rsidRDefault="00A02E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071CB" w14:textId="77777777" w:rsidR="00E34CCF" w:rsidRDefault="00E34CCF" w:rsidP="003870E3">
      <w:r>
        <w:separator/>
      </w:r>
    </w:p>
  </w:footnote>
  <w:footnote w:type="continuationSeparator" w:id="0">
    <w:p w14:paraId="0B731EA2" w14:textId="77777777" w:rsidR="00E34CCF" w:rsidRDefault="00E34CCF" w:rsidP="0038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8D12" w14:textId="151F97D8" w:rsidR="003870E3" w:rsidRDefault="003870E3">
    <w:pPr>
      <w:pStyle w:val="Kopfzeile"/>
    </w:pPr>
    <w:r>
      <w:rPr>
        <w:noProof/>
        <w14:ligatures w14:val="standardContextual"/>
      </w:rPr>
      <w:drawing>
        <wp:anchor distT="0" distB="0" distL="114300" distR="114300" simplePos="0" relativeHeight="251658240" behindDoc="1" locked="0" layoutInCell="1" allowOverlap="1" wp14:anchorId="7811031F" wp14:editId="51E58C56">
          <wp:simplePos x="0" y="0"/>
          <wp:positionH relativeFrom="column">
            <wp:posOffset>-1004570</wp:posOffset>
          </wp:positionH>
          <wp:positionV relativeFrom="paragraph">
            <wp:posOffset>-468630</wp:posOffset>
          </wp:positionV>
          <wp:extent cx="7886700" cy="1011918"/>
          <wp:effectExtent l="0" t="0" r="0" b="0"/>
          <wp:wrapNone/>
          <wp:docPr id="775997094" name="Grafik 1" descr="Ein Bild, das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97094" name="Grafik 1" descr="Ein Bild, das Farbigkei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86700" cy="10119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D5EC0"/>
    <w:multiLevelType w:val="hybridMultilevel"/>
    <w:tmpl w:val="CF8844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DE223F5"/>
    <w:multiLevelType w:val="hybridMultilevel"/>
    <w:tmpl w:val="CCF8BF16"/>
    <w:lvl w:ilvl="0" w:tplc="56320CDC">
      <w:start w:val="1"/>
      <w:numFmt w:val="bullet"/>
      <w:pStyle w:val="SPFAuflistung"/>
      <w:lvlText w:val=""/>
      <w:lvlJc w:val="left"/>
      <w:pPr>
        <w:ind w:left="284" w:hanging="284"/>
      </w:pPr>
      <w:rPr>
        <w:rFonts w:ascii="Webdings" w:hAnsi="Webdings" w:hint="default"/>
        <w:color w:val="0070C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46282F06"/>
    <w:multiLevelType w:val="hybridMultilevel"/>
    <w:tmpl w:val="8C3A229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B0787E"/>
    <w:multiLevelType w:val="hybridMultilevel"/>
    <w:tmpl w:val="8F9E01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67634427">
    <w:abstractNumId w:val="1"/>
  </w:num>
  <w:num w:numId="2" w16cid:durableId="945959866">
    <w:abstractNumId w:val="0"/>
  </w:num>
  <w:num w:numId="3" w16cid:durableId="122191759">
    <w:abstractNumId w:val="3"/>
  </w:num>
  <w:num w:numId="4" w16cid:durableId="227695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E3"/>
    <w:rsid w:val="000116D3"/>
    <w:rsid w:val="00027F21"/>
    <w:rsid w:val="00043F1D"/>
    <w:rsid w:val="000651CD"/>
    <w:rsid w:val="001B1D00"/>
    <w:rsid w:val="001C1566"/>
    <w:rsid w:val="002A5423"/>
    <w:rsid w:val="002A778B"/>
    <w:rsid w:val="002C7D48"/>
    <w:rsid w:val="00304E14"/>
    <w:rsid w:val="00324A0F"/>
    <w:rsid w:val="00361E67"/>
    <w:rsid w:val="003870E3"/>
    <w:rsid w:val="0043773E"/>
    <w:rsid w:val="004442C9"/>
    <w:rsid w:val="00532009"/>
    <w:rsid w:val="00573A79"/>
    <w:rsid w:val="005C75AA"/>
    <w:rsid w:val="005F689D"/>
    <w:rsid w:val="006256AA"/>
    <w:rsid w:val="00641950"/>
    <w:rsid w:val="00654AB9"/>
    <w:rsid w:val="006A676B"/>
    <w:rsid w:val="006B287E"/>
    <w:rsid w:val="006C46D7"/>
    <w:rsid w:val="00744805"/>
    <w:rsid w:val="0076494A"/>
    <w:rsid w:val="00826AFC"/>
    <w:rsid w:val="00885083"/>
    <w:rsid w:val="009D6363"/>
    <w:rsid w:val="00A018E1"/>
    <w:rsid w:val="00A02EDB"/>
    <w:rsid w:val="00A1205A"/>
    <w:rsid w:val="00A23A67"/>
    <w:rsid w:val="00A30E61"/>
    <w:rsid w:val="00A373A2"/>
    <w:rsid w:val="00AA105B"/>
    <w:rsid w:val="00AA30B7"/>
    <w:rsid w:val="00AF6F84"/>
    <w:rsid w:val="00BE7C3E"/>
    <w:rsid w:val="00C036A3"/>
    <w:rsid w:val="00C339BE"/>
    <w:rsid w:val="00C36468"/>
    <w:rsid w:val="00CC3D14"/>
    <w:rsid w:val="00CE130E"/>
    <w:rsid w:val="00DF7212"/>
    <w:rsid w:val="00E34CCF"/>
    <w:rsid w:val="00E37BF7"/>
    <w:rsid w:val="00E702A2"/>
    <w:rsid w:val="00E96634"/>
    <w:rsid w:val="00EA7C0A"/>
    <w:rsid w:val="00EF5EA2"/>
    <w:rsid w:val="00F57920"/>
    <w:rsid w:val="00FA30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7FA0"/>
  <w15:chartTrackingRefBased/>
  <w15:docId w15:val="{C44F4F52-A603-4E38-A785-A3FD2072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0E3"/>
    <w:pPr>
      <w:spacing w:after="0" w:line="240" w:lineRule="auto"/>
    </w:pPr>
    <w:rPr>
      <w:rFonts w:ascii="Calibri" w:eastAsia="Calibri" w:hAnsi="Calibri" w:cs="Arial"/>
      <w:kern w:val="0"/>
      <w:sz w:val="24"/>
      <w:szCs w:val="24"/>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FAuflistung">
    <w:name w:val="#SPF_Auflistung"/>
    <w:basedOn w:val="Standard"/>
    <w:uiPriority w:val="99"/>
    <w:rsid w:val="003870E3"/>
    <w:pPr>
      <w:numPr>
        <w:numId w:val="1"/>
      </w:numPr>
      <w:spacing w:after="40" w:line="240" w:lineRule="exact"/>
      <w:jc w:val="both"/>
    </w:pPr>
    <w:rPr>
      <w:rFonts w:ascii="Arial" w:hAnsi="Arial"/>
      <w:w w:val="92"/>
      <w:sz w:val="22"/>
      <w:szCs w:val="22"/>
    </w:rPr>
  </w:style>
  <w:style w:type="table" w:styleId="Tabellenraster">
    <w:name w:val="Table Grid"/>
    <w:basedOn w:val="NormaleTabelle"/>
    <w:uiPriority w:val="99"/>
    <w:rsid w:val="003870E3"/>
    <w:pPr>
      <w:spacing w:after="0" w:line="240" w:lineRule="auto"/>
    </w:pPr>
    <w:rPr>
      <w:rFonts w:ascii="Calibri" w:eastAsia="Calibri" w:hAnsi="Calibri" w:cs="Arial"/>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FTabelleListe">
    <w:name w:val="#SPF_Tabelle_Liste"/>
    <w:basedOn w:val="SPFAuflistung"/>
    <w:uiPriority w:val="99"/>
    <w:rsid w:val="003870E3"/>
    <w:rPr>
      <w:rFonts w:ascii="Calibri" w:hAnsi="Calibri"/>
      <w:sz w:val="18"/>
      <w:szCs w:val="18"/>
    </w:rPr>
  </w:style>
  <w:style w:type="paragraph" w:customStyle="1" w:styleId="SPFTabelleFlie">
    <w:name w:val="#SPF_Tabelle_Fließ"/>
    <w:uiPriority w:val="99"/>
    <w:rsid w:val="003870E3"/>
    <w:pPr>
      <w:spacing w:after="0" w:line="240" w:lineRule="auto"/>
    </w:pPr>
    <w:rPr>
      <w:rFonts w:ascii="Calibri" w:eastAsia="Calibri" w:hAnsi="Calibri" w:cs="Arial"/>
      <w:kern w:val="0"/>
      <w:sz w:val="19"/>
      <w:szCs w:val="19"/>
      <w14:ligatures w14:val="none"/>
    </w:rPr>
  </w:style>
  <w:style w:type="paragraph" w:customStyle="1" w:styleId="SPFTabelleHead">
    <w:name w:val="#SPF_Tabelle_Head"/>
    <w:uiPriority w:val="99"/>
    <w:rsid w:val="003870E3"/>
    <w:pPr>
      <w:spacing w:after="0" w:line="240" w:lineRule="auto"/>
    </w:pPr>
    <w:rPr>
      <w:rFonts w:ascii="Calibri" w:eastAsia="Calibri" w:hAnsi="Calibri" w:cs="Arial"/>
      <w:b/>
      <w:bCs/>
      <w:kern w:val="0"/>
      <w:sz w:val="24"/>
      <w:szCs w:val="24"/>
      <w14:ligatures w14:val="none"/>
    </w:rPr>
  </w:style>
  <w:style w:type="paragraph" w:styleId="Kopfzeile">
    <w:name w:val="header"/>
    <w:basedOn w:val="Standard"/>
    <w:link w:val="KopfzeileZchn"/>
    <w:uiPriority w:val="99"/>
    <w:unhideWhenUsed/>
    <w:rsid w:val="003870E3"/>
    <w:pPr>
      <w:tabs>
        <w:tab w:val="center" w:pos="4536"/>
        <w:tab w:val="right" w:pos="9072"/>
      </w:tabs>
    </w:pPr>
  </w:style>
  <w:style w:type="character" w:customStyle="1" w:styleId="KopfzeileZchn">
    <w:name w:val="Kopfzeile Zchn"/>
    <w:basedOn w:val="Absatz-Standardschriftart"/>
    <w:link w:val="Kopfzeile"/>
    <w:uiPriority w:val="99"/>
    <w:rsid w:val="003870E3"/>
    <w:rPr>
      <w:rFonts w:ascii="Calibri" w:eastAsia="Calibri" w:hAnsi="Calibri" w:cs="Arial"/>
      <w:kern w:val="0"/>
      <w:sz w:val="24"/>
      <w:szCs w:val="24"/>
      <w14:ligatures w14:val="none"/>
    </w:rPr>
  </w:style>
  <w:style w:type="paragraph" w:styleId="Fuzeile">
    <w:name w:val="footer"/>
    <w:basedOn w:val="Standard"/>
    <w:link w:val="FuzeileZchn"/>
    <w:uiPriority w:val="99"/>
    <w:unhideWhenUsed/>
    <w:rsid w:val="003870E3"/>
    <w:pPr>
      <w:tabs>
        <w:tab w:val="center" w:pos="4536"/>
        <w:tab w:val="right" w:pos="9072"/>
      </w:tabs>
    </w:pPr>
  </w:style>
  <w:style w:type="character" w:customStyle="1" w:styleId="FuzeileZchn">
    <w:name w:val="Fußzeile Zchn"/>
    <w:basedOn w:val="Absatz-Standardschriftart"/>
    <w:link w:val="Fuzeile"/>
    <w:uiPriority w:val="99"/>
    <w:rsid w:val="003870E3"/>
    <w:rPr>
      <w:rFonts w:ascii="Calibri" w:eastAsia="Calibri" w:hAnsi="Calibri" w:cs="Arial"/>
      <w:kern w:val="0"/>
      <w:sz w:val="24"/>
      <w:szCs w:val="24"/>
      <w14:ligatures w14:val="none"/>
    </w:rPr>
  </w:style>
  <w:style w:type="paragraph" w:customStyle="1" w:styleId="SPFSubhead">
    <w:name w:val="#SPF_Subhead"/>
    <w:basedOn w:val="Standard"/>
    <w:uiPriority w:val="99"/>
    <w:rsid w:val="0076494A"/>
    <w:pPr>
      <w:spacing w:after="60"/>
    </w:pPr>
    <w:rPr>
      <w:b/>
      <w:bCs/>
      <w:color w:val="FFC000"/>
    </w:rPr>
  </w:style>
  <w:style w:type="paragraph" w:styleId="Listenabsatz">
    <w:name w:val="List Paragraph"/>
    <w:basedOn w:val="Standard"/>
    <w:uiPriority w:val="34"/>
    <w:qFormat/>
    <w:rsid w:val="00A30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546759-3e5e-4feb-b7a8-0b407d5cbead">
      <Terms xmlns="http://schemas.microsoft.com/office/infopath/2007/PartnerControls"/>
    </lcf76f155ced4ddcb4097134ff3c332f>
    <TaxCatchAll xmlns="b50ae937-2f78-4241-9502-13a86dbf9a8c" xsi:nil="true"/>
  </documentManagement>
</p:properties>
</file>

<file path=customXml/itemProps1.xml><?xml version="1.0" encoding="utf-8"?>
<ds:datastoreItem xmlns:ds="http://schemas.openxmlformats.org/officeDocument/2006/customXml" ds:itemID="{BFDED052-2674-4BF7-9A18-8BE3EFB94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16366-F854-4FA4-9E33-540E5B1569F5}">
  <ds:schemaRefs>
    <ds:schemaRef ds:uri="http://schemas.microsoft.com/sharepoint/v3/contenttype/forms"/>
  </ds:schemaRefs>
</ds:datastoreItem>
</file>

<file path=customXml/itemProps3.xml><?xml version="1.0" encoding="utf-8"?>
<ds:datastoreItem xmlns:ds="http://schemas.openxmlformats.org/officeDocument/2006/customXml" ds:itemID="{679BF168-8F11-447F-B60C-1BB26460EED1}">
  <ds:schemaRefs>
    <ds:schemaRef ds:uri="http://schemas.microsoft.com/office/2006/metadata/properties"/>
    <ds:schemaRef ds:uri="http://schemas.microsoft.com/office/infopath/2007/PartnerControls"/>
    <ds:schemaRef ds:uri="e4546759-3e5e-4feb-b7a8-0b407d5cbead"/>
    <ds:schemaRef ds:uri="b50ae937-2f78-4241-9502-13a86dbf9a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4037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 - Eva Schmidt-Herkendell</dc:creator>
  <cp:keywords/>
  <dc:description/>
  <cp:lastModifiedBy>Melanie Steiner</cp:lastModifiedBy>
  <cp:revision>3</cp:revision>
  <dcterms:created xsi:type="dcterms:W3CDTF">2026-07-26T10:54:00Z</dcterms:created>
  <dcterms:modified xsi:type="dcterms:W3CDTF">2026-07-26T11:01:00Z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0x01010020D8E76B9EB95B4F8D5E2D0ADC5B8F07</vt:lpwstr>
  </property>
  <property fmtid="{D5CDD505-2E9C-101B-9397-08002B2CF9AE}" pid="3" name="MediaServiceImageTags">
    <vt:lpwstr/>
  </property>
</Properties>
</file>